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681F" w:rsidRDefault="00E7681F" w:rsidP="004F6ED1">
      <w:pPr>
        <w:spacing w:after="0" w:line="360" w:lineRule="auto"/>
        <w:jc w:val="both"/>
        <w:rPr>
          <w:rFonts w:ascii="Arial" w:hAnsi="Arial" w:cs="Arial"/>
          <w:b/>
          <w:sz w:val="32"/>
          <w:szCs w:val="32"/>
        </w:rPr>
      </w:pPr>
      <w:r>
        <w:rPr>
          <w:rFonts w:ascii="Arial" w:hAnsi="Arial" w:cs="Arial"/>
          <w:b/>
          <w:sz w:val="32"/>
          <w:szCs w:val="32"/>
        </w:rPr>
        <w:t xml:space="preserve">DRAFT </w:t>
      </w:r>
      <w:r w:rsidRPr="00D46A1D">
        <w:rPr>
          <w:rFonts w:ascii="Arial" w:hAnsi="Arial" w:cs="Arial"/>
          <w:b/>
          <w:sz w:val="32"/>
          <w:szCs w:val="32"/>
        </w:rPr>
        <w:t>GUIDELINES FOR LEGAL REPRESENTATIVES</w:t>
      </w:r>
    </w:p>
    <w:p w:rsidR="00E7681F" w:rsidRPr="00D46A1D" w:rsidRDefault="00E7681F" w:rsidP="004F6ED1">
      <w:pPr>
        <w:spacing w:after="0" w:line="360" w:lineRule="auto"/>
        <w:jc w:val="both"/>
        <w:rPr>
          <w:rFonts w:ascii="Arial" w:hAnsi="Arial" w:cs="Arial"/>
          <w:b/>
          <w:sz w:val="32"/>
          <w:szCs w:val="32"/>
        </w:rPr>
      </w:pPr>
      <w:r w:rsidRPr="00D46A1D">
        <w:rPr>
          <w:rFonts w:ascii="Arial" w:hAnsi="Arial" w:cs="Arial"/>
          <w:b/>
          <w:sz w:val="32"/>
          <w:szCs w:val="32"/>
        </w:rPr>
        <w:t>OF CHILDREN IN CIVIL MATTERS</w:t>
      </w:r>
      <w:r>
        <w:rPr>
          <w:rStyle w:val="FootnoteReference"/>
          <w:rFonts w:ascii="Arial" w:hAnsi="Arial" w:cs="Arial"/>
          <w:b/>
          <w:sz w:val="32"/>
          <w:szCs w:val="32"/>
        </w:rPr>
        <w:footnoteReference w:id="1"/>
      </w:r>
    </w:p>
    <w:p w:rsidR="00E7681F" w:rsidRDefault="00E7681F" w:rsidP="004F6ED1">
      <w:pPr>
        <w:spacing w:after="0" w:line="360" w:lineRule="auto"/>
        <w:jc w:val="both"/>
        <w:rPr>
          <w:rFonts w:ascii="Arial" w:hAnsi="Arial" w:cs="Arial"/>
          <w:b/>
          <w:sz w:val="24"/>
          <w:szCs w:val="24"/>
        </w:rPr>
      </w:pPr>
    </w:p>
    <w:p w:rsidR="00E7681F" w:rsidRDefault="00E7681F" w:rsidP="004F6ED1">
      <w:pPr>
        <w:spacing w:after="0" w:line="360" w:lineRule="auto"/>
        <w:jc w:val="both"/>
        <w:rPr>
          <w:rFonts w:ascii="Arial" w:hAnsi="Arial" w:cs="Arial"/>
          <w:b/>
          <w:sz w:val="24"/>
          <w:szCs w:val="24"/>
        </w:rPr>
      </w:pPr>
      <w:r w:rsidRPr="00D46A1D">
        <w:rPr>
          <w:rFonts w:ascii="Arial" w:hAnsi="Arial" w:cs="Arial"/>
          <w:b/>
          <w:sz w:val="24"/>
          <w:szCs w:val="24"/>
        </w:rPr>
        <w:t>The purpose of these guidelines</w:t>
      </w:r>
    </w:p>
    <w:p w:rsidR="00E7681F" w:rsidRPr="00D46A1D" w:rsidRDefault="00E7681F" w:rsidP="004F6ED1">
      <w:pPr>
        <w:spacing w:after="0" w:line="360" w:lineRule="auto"/>
        <w:jc w:val="both"/>
        <w:rPr>
          <w:rFonts w:ascii="Arial" w:hAnsi="Arial" w:cs="Arial"/>
          <w:b/>
          <w:sz w:val="24"/>
          <w:szCs w:val="24"/>
        </w:rPr>
      </w:pPr>
    </w:p>
    <w:p w:rsidR="00E7681F" w:rsidRDefault="00E7681F" w:rsidP="004F6ED1">
      <w:pPr>
        <w:spacing w:after="0" w:line="360" w:lineRule="auto"/>
        <w:jc w:val="both"/>
        <w:rPr>
          <w:rFonts w:ascii="Arial" w:hAnsi="Arial" w:cs="Arial"/>
          <w:sz w:val="24"/>
          <w:szCs w:val="24"/>
        </w:rPr>
      </w:pPr>
      <w:r>
        <w:rPr>
          <w:rFonts w:ascii="Arial" w:hAnsi="Arial" w:cs="Arial"/>
          <w:sz w:val="24"/>
          <w:szCs w:val="24"/>
        </w:rPr>
        <w:t xml:space="preserve">These guidelines seek to ensure that the legal representation of children in civil matters in South Africa conforms to recognised standards. Experience of representing children in civil matters has shown that it is a field of legal practice which can throw up challenges and dilemmas that professionals are not always expecting. These guidelines will assist children’s legal representatives to understand their role, explain their role to the child and to others, and to ensure good practice and adherence to appropriate ethical standards. </w:t>
      </w:r>
    </w:p>
    <w:p w:rsidR="00E7681F" w:rsidRDefault="00E7681F" w:rsidP="004F6ED1">
      <w:pPr>
        <w:spacing w:after="0" w:line="360" w:lineRule="auto"/>
        <w:jc w:val="both"/>
        <w:rPr>
          <w:rFonts w:ascii="Arial" w:hAnsi="Arial" w:cs="Arial"/>
          <w:sz w:val="24"/>
          <w:szCs w:val="24"/>
        </w:rPr>
      </w:pPr>
    </w:p>
    <w:p w:rsidR="00E7681F" w:rsidRPr="004F6ED1" w:rsidRDefault="00E7681F" w:rsidP="004F6ED1">
      <w:pPr>
        <w:spacing w:after="0" w:line="360" w:lineRule="auto"/>
        <w:jc w:val="both"/>
        <w:rPr>
          <w:rFonts w:ascii="Arial" w:hAnsi="Arial" w:cs="Arial"/>
          <w:b/>
          <w:sz w:val="24"/>
          <w:szCs w:val="24"/>
        </w:rPr>
      </w:pPr>
      <w:r w:rsidRPr="004F6ED1">
        <w:rPr>
          <w:rFonts w:ascii="Arial" w:hAnsi="Arial" w:cs="Arial"/>
          <w:b/>
          <w:sz w:val="24"/>
          <w:szCs w:val="24"/>
        </w:rPr>
        <w:t>Background</w:t>
      </w:r>
    </w:p>
    <w:p w:rsidR="00E7681F" w:rsidRDefault="00E7681F" w:rsidP="004F6ED1">
      <w:pPr>
        <w:spacing w:after="0" w:line="360" w:lineRule="auto"/>
        <w:jc w:val="both"/>
        <w:rPr>
          <w:rFonts w:ascii="Arial" w:hAnsi="Arial" w:cs="Arial"/>
          <w:sz w:val="24"/>
          <w:szCs w:val="24"/>
        </w:rPr>
      </w:pPr>
    </w:p>
    <w:p w:rsidR="00E7681F" w:rsidRDefault="00E7681F" w:rsidP="004F6ED1">
      <w:pPr>
        <w:spacing w:after="0" w:line="360" w:lineRule="auto"/>
        <w:jc w:val="both"/>
        <w:rPr>
          <w:rFonts w:ascii="Arial" w:hAnsi="Arial" w:cs="Arial"/>
          <w:sz w:val="24"/>
          <w:szCs w:val="24"/>
        </w:rPr>
      </w:pPr>
      <w:r>
        <w:rPr>
          <w:rFonts w:ascii="Arial" w:hAnsi="Arial" w:cs="Arial"/>
          <w:sz w:val="24"/>
          <w:szCs w:val="24"/>
        </w:rPr>
        <w:t>Legal representation of children in civil matters is relatively new. Although children in the criminal justice system have long been entitled to legal representation, it is only in recent years that children have enjoyed the assistance of lawyers in civil matters.  The Chi</w:t>
      </w:r>
      <w:r w:rsidR="0048447E">
        <w:rPr>
          <w:rFonts w:ascii="Arial" w:hAnsi="Arial" w:cs="Arial"/>
          <w:sz w:val="24"/>
          <w:szCs w:val="24"/>
        </w:rPr>
        <w:t>l</w:t>
      </w:r>
      <w:r>
        <w:rPr>
          <w:rFonts w:ascii="Arial" w:hAnsi="Arial" w:cs="Arial"/>
          <w:sz w:val="24"/>
          <w:szCs w:val="24"/>
        </w:rPr>
        <w:t>d Care A</w:t>
      </w:r>
      <w:bookmarkStart w:id="0" w:name="_GoBack"/>
      <w:bookmarkEnd w:id="0"/>
      <w:r>
        <w:rPr>
          <w:rFonts w:ascii="Arial" w:hAnsi="Arial" w:cs="Arial"/>
          <w:sz w:val="24"/>
          <w:szCs w:val="24"/>
        </w:rPr>
        <w:t xml:space="preserve">ct 74 of 1983 did not include any provision for legal representation of children concerned in care and protection proceedings in the Children’s Court. An attempt was made to include such a provision through the insertion of section 8A in 1996, but this was never put into operation. Despite the lack of a legal provision, the last decade has seen a large increase in the number of children legally represented in children’s court matters. With regard to civil matters affecting children in the High </w:t>
      </w:r>
      <w:r w:rsidRPr="009E0033">
        <w:rPr>
          <w:rFonts w:ascii="Arial" w:hAnsi="Arial" w:cs="Arial"/>
          <w:sz w:val="24"/>
          <w:szCs w:val="24"/>
        </w:rPr>
        <w:t>Court</w:t>
      </w:r>
      <w:r>
        <w:rPr>
          <w:rFonts w:ascii="Arial" w:hAnsi="Arial" w:cs="Arial"/>
          <w:sz w:val="24"/>
          <w:szCs w:val="24"/>
        </w:rPr>
        <w:t>, section 6(4) of the Divorce Act 70 of 1979 provided for a legal representative to be appointed for a child to represent them in divorce proceedings, with the cost to be born by the parents.</w:t>
      </w:r>
      <w:r>
        <w:rPr>
          <w:rStyle w:val="FootnoteReference"/>
          <w:rFonts w:ascii="Arial" w:hAnsi="Arial" w:cs="Arial"/>
          <w:sz w:val="24"/>
          <w:szCs w:val="24"/>
        </w:rPr>
        <w:footnoteReference w:id="2"/>
      </w:r>
      <w:r>
        <w:rPr>
          <w:rFonts w:ascii="Arial" w:hAnsi="Arial" w:cs="Arial"/>
          <w:sz w:val="24"/>
          <w:szCs w:val="24"/>
        </w:rPr>
        <w:t xml:space="preserve"> The Children’s Act contains a similar provision in section </w:t>
      </w:r>
      <w:r>
        <w:rPr>
          <w:rFonts w:ascii="Arial" w:hAnsi="Arial" w:cs="Arial"/>
          <w:sz w:val="24"/>
          <w:szCs w:val="24"/>
        </w:rPr>
        <w:lastRenderedPageBreak/>
        <w:t>29(6) which effectively broadens access to legal representation for children to all care, contact and guardianship proceedings.</w:t>
      </w:r>
      <w:r>
        <w:rPr>
          <w:rStyle w:val="FootnoteReference"/>
          <w:rFonts w:ascii="Arial" w:hAnsi="Arial" w:cs="Arial"/>
          <w:sz w:val="24"/>
          <w:szCs w:val="24"/>
        </w:rPr>
        <w:footnoteReference w:id="3"/>
      </w:r>
    </w:p>
    <w:p w:rsidR="00E7681F" w:rsidRDefault="00E7681F" w:rsidP="004F6ED1">
      <w:pPr>
        <w:spacing w:after="0" w:line="360" w:lineRule="auto"/>
        <w:jc w:val="both"/>
        <w:rPr>
          <w:rFonts w:ascii="Arial" w:hAnsi="Arial" w:cs="Arial"/>
          <w:sz w:val="24"/>
          <w:szCs w:val="24"/>
        </w:rPr>
      </w:pPr>
    </w:p>
    <w:p w:rsidR="00E7681F" w:rsidRDefault="00E7681F" w:rsidP="007F025C">
      <w:pPr>
        <w:autoSpaceDE w:val="0"/>
        <w:autoSpaceDN w:val="0"/>
        <w:adjustRightInd w:val="0"/>
        <w:spacing w:after="0" w:line="360" w:lineRule="auto"/>
        <w:jc w:val="both"/>
        <w:rPr>
          <w:rFonts w:ascii="Arial" w:hAnsi="Arial" w:cs="Arial"/>
          <w:sz w:val="24"/>
          <w:szCs w:val="24"/>
        </w:rPr>
      </w:pPr>
      <w:r>
        <w:rPr>
          <w:rFonts w:ascii="Arial" w:hAnsi="Arial" w:cs="Arial"/>
          <w:sz w:val="24"/>
          <w:szCs w:val="24"/>
        </w:rPr>
        <w:t xml:space="preserve">However, it remained highly unusual for children to be separately legally represented in the High Court, except in the few cases where a curator </w:t>
      </w:r>
      <w:r w:rsidRPr="004F6ED1">
        <w:rPr>
          <w:rFonts w:ascii="Arial" w:hAnsi="Arial" w:cs="Arial"/>
          <w:i/>
          <w:sz w:val="24"/>
          <w:szCs w:val="24"/>
        </w:rPr>
        <w:t>ad litem</w:t>
      </w:r>
      <w:r>
        <w:rPr>
          <w:rFonts w:ascii="Arial" w:hAnsi="Arial" w:cs="Arial"/>
          <w:sz w:val="24"/>
          <w:szCs w:val="24"/>
        </w:rPr>
        <w:t xml:space="preserve"> was appointed. This was at least in part because the government’s long term approach to these matters was to have the children’s interests protected by the Family Advocate.</w:t>
      </w:r>
      <w:r>
        <w:rPr>
          <w:rStyle w:val="FootnoteReference"/>
          <w:rFonts w:ascii="Arial" w:hAnsi="Arial" w:cs="Arial"/>
          <w:sz w:val="24"/>
          <w:szCs w:val="24"/>
        </w:rPr>
        <w:footnoteReference w:id="4"/>
      </w:r>
      <w:r>
        <w:rPr>
          <w:rFonts w:ascii="Arial" w:hAnsi="Arial" w:cs="Arial"/>
          <w:sz w:val="24"/>
          <w:szCs w:val="24"/>
        </w:rPr>
        <w:t xml:space="preserve"> Section 28(1)(h) of the Bill of Rights</w:t>
      </w:r>
      <w:r>
        <w:rPr>
          <w:rStyle w:val="FootnoteReference"/>
          <w:rFonts w:ascii="Arial" w:hAnsi="Arial" w:cs="Arial"/>
          <w:sz w:val="24"/>
          <w:szCs w:val="24"/>
        </w:rPr>
        <w:footnoteReference w:id="5"/>
      </w:r>
      <w:r>
        <w:rPr>
          <w:rFonts w:ascii="Arial" w:hAnsi="Arial" w:cs="Arial"/>
          <w:sz w:val="24"/>
          <w:szCs w:val="24"/>
        </w:rPr>
        <w:t xml:space="preserve"> made it clear that the provision of legal representation of children in civil matters was a constitutional imperative. A few years elapsed between section 28(1)(h) coming into operation and the first reported to case that provided a substantial interpretation of it which was </w:t>
      </w:r>
      <w:r w:rsidRPr="005F6BC9">
        <w:rPr>
          <w:rFonts w:ascii="Arial" w:hAnsi="Arial" w:cs="Arial"/>
          <w:i/>
          <w:sz w:val="24"/>
          <w:szCs w:val="24"/>
        </w:rPr>
        <w:t>Soller NO v G and Another</w:t>
      </w:r>
      <w:r>
        <w:rPr>
          <w:rFonts w:ascii="Arial" w:hAnsi="Arial" w:cs="Arial"/>
          <w:sz w:val="24"/>
          <w:szCs w:val="24"/>
        </w:rPr>
        <w:t>.</w:t>
      </w:r>
      <w:r>
        <w:rPr>
          <w:rStyle w:val="FootnoteReference"/>
          <w:rFonts w:ascii="Arial" w:hAnsi="Arial" w:cs="Arial"/>
          <w:sz w:val="24"/>
          <w:szCs w:val="24"/>
        </w:rPr>
        <w:footnoteReference w:id="6"/>
      </w:r>
      <w:r>
        <w:rPr>
          <w:rFonts w:ascii="Arial" w:hAnsi="Arial" w:cs="Arial"/>
          <w:sz w:val="24"/>
          <w:szCs w:val="24"/>
        </w:rPr>
        <w:t xml:space="preserve"> </w:t>
      </w:r>
      <w:r w:rsidRPr="004F6ED1">
        <w:rPr>
          <w:rFonts w:ascii="Arial" w:hAnsi="Arial" w:cs="Arial"/>
          <w:i/>
          <w:sz w:val="24"/>
          <w:szCs w:val="24"/>
        </w:rPr>
        <w:t>Soller</w:t>
      </w:r>
      <w:r>
        <w:rPr>
          <w:rFonts w:ascii="Arial" w:hAnsi="Arial" w:cs="Arial"/>
          <w:sz w:val="24"/>
          <w:szCs w:val="24"/>
        </w:rPr>
        <w:t xml:space="preserve"> explained the difference between the role of the Family Advocate and the role of a child’s legal representative as envisaged by section 28(1)(h). In </w:t>
      </w:r>
      <w:r w:rsidRPr="00465A65">
        <w:rPr>
          <w:rFonts w:ascii="Arial" w:hAnsi="Arial" w:cs="Arial"/>
          <w:i/>
          <w:sz w:val="24"/>
          <w:szCs w:val="24"/>
        </w:rPr>
        <w:t xml:space="preserve">Ex </w:t>
      </w:r>
      <w:r w:rsidRPr="005F6BC9">
        <w:rPr>
          <w:rFonts w:ascii="Arial" w:hAnsi="Arial" w:cs="Arial"/>
          <w:i/>
          <w:sz w:val="24"/>
          <w:szCs w:val="24"/>
        </w:rPr>
        <w:t>Parte Van Niekerk</w:t>
      </w:r>
      <w:r>
        <w:rPr>
          <w:rStyle w:val="FootnoteReference"/>
          <w:rFonts w:ascii="Arial" w:hAnsi="Arial" w:cs="Arial"/>
          <w:sz w:val="24"/>
          <w:szCs w:val="24"/>
        </w:rPr>
        <w:footnoteReference w:id="7"/>
      </w:r>
      <w:r>
        <w:rPr>
          <w:rFonts w:ascii="Arial" w:hAnsi="Arial" w:cs="Arial"/>
          <w:sz w:val="24"/>
          <w:szCs w:val="24"/>
        </w:rPr>
        <w:t xml:space="preserve"> the court recognised the rights of children to have separate legal representation, and this was the first case in which the children were joined as parties in their parents’ case. In </w:t>
      </w:r>
      <w:r w:rsidRPr="005F6BC9">
        <w:rPr>
          <w:rFonts w:ascii="Arial" w:hAnsi="Arial" w:cs="Arial"/>
          <w:i/>
          <w:sz w:val="24"/>
          <w:szCs w:val="24"/>
        </w:rPr>
        <w:t>Legal Aid Board v R</w:t>
      </w:r>
      <w:r>
        <w:rPr>
          <w:rFonts w:ascii="Arial" w:hAnsi="Arial" w:cs="Arial"/>
          <w:i/>
          <w:sz w:val="24"/>
          <w:szCs w:val="24"/>
        </w:rPr>
        <w:t xml:space="preserve"> and Another</w:t>
      </w:r>
      <w:r w:rsidRPr="00465A65">
        <w:rPr>
          <w:rStyle w:val="FootnoteReference"/>
          <w:rFonts w:ascii="Arial" w:hAnsi="Arial" w:cs="Arial"/>
          <w:sz w:val="24"/>
          <w:szCs w:val="24"/>
        </w:rPr>
        <w:footnoteReference w:id="8"/>
      </w:r>
      <w:r w:rsidRPr="00465A65">
        <w:rPr>
          <w:rFonts w:ascii="Arial" w:hAnsi="Arial" w:cs="Arial"/>
          <w:sz w:val="24"/>
          <w:szCs w:val="24"/>
        </w:rPr>
        <w:t xml:space="preserve"> </w:t>
      </w:r>
      <w:r>
        <w:rPr>
          <w:rFonts w:ascii="Arial" w:hAnsi="Arial" w:cs="Arial"/>
          <w:sz w:val="24"/>
          <w:szCs w:val="24"/>
        </w:rPr>
        <w:t>the court found that the Legal Aid Board (as Legal Aid SA was then called) has the authority to appoint a legal representative for a child without the involvement of a court.</w:t>
      </w:r>
      <w:r w:rsidR="0048447E">
        <w:rPr>
          <w:rFonts w:ascii="Arial" w:hAnsi="Arial" w:cs="Arial"/>
          <w:sz w:val="24"/>
          <w:szCs w:val="24"/>
        </w:rPr>
        <w:t xml:space="preserve"> This has been furth</w:t>
      </w:r>
      <w:r w:rsidR="004A049A">
        <w:rPr>
          <w:rFonts w:ascii="Arial" w:hAnsi="Arial" w:cs="Arial"/>
          <w:sz w:val="24"/>
          <w:szCs w:val="24"/>
        </w:rPr>
        <w:t>er underpinned by two</w:t>
      </w:r>
      <w:r w:rsidR="0048447E">
        <w:rPr>
          <w:rFonts w:ascii="Arial" w:hAnsi="Arial" w:cs="Arial"/>
          <w:sz w:val="24"/>
          <w:szCs w:val="24"/>
        </w:rPr>
        <w:t xml:space="preserve"> judgments of the Supreme Court of Appeal</w:t>
      </w:r>
      <w:r w:rsidR="004A049A">
        <w:rPr>
          <w:rFonts w:ascii="Arial" w:hAnsi="Arial" w:cs="Arial"/>
          <w:sz w:val="24"/>
          <w:szCs w:val="24"/>
        </w:rPr>
        <w:t xml:space="preserve">, namely </w:t>
      </w:r>
      <w:r w:rsidR="004A049A" w:rsidRPr="00AC3FEF">
        <w:rPr>
          <w:rFonts w:ascii="Arial" w:hAnsi="Arial" w:cs="Arial"/>
          <w:i/>
          <w:sz w:val="24"/>
          <w:szCs w:val="24"/>
        </w:rPr>
        <w:t>Legal Aid Board in re Four Children</w:t>
      </w:r>
      <w:r w:rsidR="00AC3FEF">
        <w:rPr>
          <w:rStyle w:val="FootnoteReference"/>
          <w:rFonts w:ascii="Arial" w:hAnsi="Arial"/>
          <w:sz w:val="24"/>
          <w:szCs w:val="24"/>
        </w:rPr>
        <w:footnoteReference w:id="9"/>
      </w:r>
      <w:r w:rsidR="004A049A" w:rsidRPr="00AC3FEF">
        <w:rPr>
          <w:rFonts w:ascii="Arial" w:hAnsi="Arial" w:cs="Arial"/>
          <w:sz w:val="24"/>
          <w:szCs w:val="24"/>
        </w:rPr>
        <w:t xml:space="preserve"> and</w:t>
      </w:r>
      <w:r w:rsidR="00AC3FEF" w:rsidRPr="00AC3FEF">
        <w:rPr>
          <w:rFonts w:ascii="Arial" w:hAnsi="Arial" w:cs="Arial"/>
          <w:sz w:val="24"/>
          <w:szCs w:val="24"/>
        </w:rPr>
        <w:t xml:space="preserve"> </w:t>
      </w:r>
      <w:r w:rsidR="004A049A" w:rsidRPr="00AC3FEF">
        <w:rPr>
          <w:rFonts w:ascii="Arial" w:hAnsi="Arial" w:cs="Arial"/>
          <w:i/>
          <w:sz w:val="24"/>
          <w:szCs w:val="24"/>
        </w:rPr>
        <w:t>Brossy v Bross</w:t>
      </w:r>
      <w:r w:rsidR="00AC3FEF">
        <w:rPr>
          <w:rFonts w:ascii="Arial" w:hAnsi="Arial" w:cs="Arial"/>
          <w:i/>
          <w:sz w:val="24"/>
          <w:szCs w:val="24"/>
        </w:rPr>
        <w:t>y.</w:t>
      </w:r>
      <w:r w:rsidR="00AC3FEF">
        <w:rPr>
          <w:rStyle w:val="FootnoteReference"/>
          <w:rFonts w:ascii="Arial" w:hAnsi="Arial"/>
          <w:sz w:val="24"/>
          <w:szCs w:val="24"/>
        </w:rPr>
        <w:footnoteReference w:id="10"/>
      </w:r>
    </w:p>
    <w:p w:rsidR="00E7681F" w:rsidRPr="00370EEB" w:rsidRDefault="00E7681F" w:rsidP="007F025C">
      <w:pPr>
        <w:spacing w:after="0" w:line="360" w:lineRule="auto"/>
        <w:jc w:val="both"/>
        <w:rPr>
          <w:rFonts w:ascii="Arial" w:hAnsi="Arial" w:cs="Arial"/>
          <w:sz w:val="24"/>
          <w:szCs w:val="24"/>
        </w:rPr>
      </w:pPr>
    </w:p>
    <w:p w:rsidR="00E7681F" w:rsidRPr="00D14928" w:rsidRDefault="00E7681F" w:rsidP="004F6ED1">
      <w:pPr>
        <w:spacing w:after="0" w:line="360" w:lineRule="auto"/>
        <w:jc w:val="both"/>
        <w:rPr>
          <w:rFonts w:ascii="Arial" w:hAnsi="Arial" w:cs="Arial"/>
          <w:b/>
          <w:sz w:val="24"/>
          <w:szCs w:val="24"/>
        </w:rPr>
      </w:pPr>
      <w:r w:rsidRPr="00D14928">
        <w:rPr>
          <w:rFonts w:ascii="Arial" w:hAnsi="Arial" w:cs="Arial"/>
          <w:b/>
          <w:sz w:val="24"/>
          <w:szCs w:val="24"/>
        </w:rPr>
        <w:t>Current legal assistance available to children in civil matters in South Africa</w:t>
      </w:r>
    </w:p>
    <w:p w:rsidR="00E7681F" w:rsidRDefault="00E7681F" w:rsidP="004F6ED1">
      <w:pPr>
        <w:spacing w:after="0" w:line="360" w:lineRule="auto"/>
        <w:jc w:val="both"/>
        <w:rPr>
          <w:rFonts w:ascii="Arial" w:hAnsi="Arial" w:cs="Arial"/>
          <w:sz w:val="24"/>
          <w:szCs w:val="24"/>
          <w:u w:val="single"/>
        </w:rPr>
      </w:pPr>
    </w:p>
    <w:p w:rsidR="00E7681F" w:rsidRDefault="00E7681F" w:rsidP="004F6ED1">
      <w:pPr>
        <w:spacing w:after="0" w:line="360" w:lineRule="auto"/>
        <w:jc w:val="both"/>
        <w:rPr>
          <w:rFonts w:ascii="Arial" w:hAnsi="Arial" w:cs="Arial"/>
          <w:i/>
          <w:sz w:val="24"/>
          <w:szCs w:val="24"/>
          <w:u w:val="single"/>
        </w:rPr>
      </w:pPr>
      <w:r w:rsidRPr="004F6ED1">
        <w:rPr>
          <w:rFonts w:ascii="Arial" w:hAnsi="Arial" w:cs="Arial"/>
          <w:sz w:val="24"/>
          <w:szCs w:val="24"/>
          <w:u w:val="single"/>
        </w:rPr>
        <w:t xml:space="preserve">Curator </w:t>
      </w:r>
      <w:r w:rsidRPr="004F6ED1">
        <w:rPr>
          <w:rFonts w:ascii="Arial" w:hAnsi="Arial" w:cs="Arial"/>
          <w:i/>
          <w:sz w:val="24"/>
          <w:szCs w:val="24"/>
          <w:u w:val="single"/>
        </w:rPr>
        <w:t>ad litem</w:t>
      </w:r>
    </w:p>
    <w:p w:rsidR="00E7681F" w:rsidRPr="004F6ED1" w:rsidRDefault="00E7681F" w:rsidP="004F6ED1">
      <w:pPr>
        <w:spacing w:after="0" w:line="360" w:lineRule="auto"/>
        <w:jc w:val="both"/>
        <w:rPr>
          <w:rFonts w:ascii="Arial" w:hAnsi="Arial" w:cs="Arial"/>
          <w:sz w:val="24"/>
          <w:szCs w:val="24"/>
          <w:u w:val="single"/>
        </w:rPr>
      </w:pPr>
    </w:p>
    <w:p w:rsidR="00E7681F" w:rsidRDefault="00E7681F" w:rsidP="004F6ED1">
      <w:pPr>
        <w:spacing w:after="0" w:line="360" w:lineRule="auto"/>
        <w:jc w:val="both"/>
        <w:rPr>
          <w:rFonts w:ascii="Arial" w:hAnsi="Arial" w:cs="Arial"/>
          <w:sz w:val="24"/>
          <w:szCs w:val="24"/>
        </w:rPr>
      </w:pPr>
      <w:r>
        <w:rPr>
          <w:rFonts w:ascii="Arial" w:hAnsi="Arial" w:cs="Arial"/>
          <w:sz w:val="24"/>
          <w:szCs w:val="24"/>
        </w:rPr>
        <w:t xml:space="preserve">Children have always enjoyed some entitlement to legal assistance under common law. In cases where there is no parent or guardian available to assist the child (or such parent or guardian is unwilling or unable to assist, or there is an actual or potential conflict of interest between the parent or guardian and the child) a court may appoint a curator </w:t>
      </w:r>
      <w:r w:rsidRPr="009E42E1">
        <w:rPr>
          <w:rFonts w:ascii="Arial" w:hAnsi="Arial" w:cs="Arial"/>
          <w:i/>
          <w:sz w:val="24"/>
          <w:szCs w:val="24"/>
        </w:rPr>
        <w:t>ad litem</w:t>
      </w:r>
      <w:r>
        <w:rPr>
          <w:rFonts w:ascii="Arial" w:hAnsi="Arial" w:cs="Arial"/>
          <w:sz w:val="24"/>
          <w:szCs w:val="24"/>
        </w:rPr>
        <w:t>. Both the High Court and the Magistrates Court have the power to make such appointments, though they are less commonly made in Magistrates Court. Traditionally, the curator’s role was mainly to</w:t>
      </w:r>
      <w:r w:rsidR="0048447E">
        <w:rPr>
          <w:rFonts w:ascii="Arial" w:hAnsi="Arial" w:cs="Arial"/>
          <w:sz w:val="24"/>
          <w:szCs w:val="24"/>
        </w:rPr>
        <w:t xml:space="preserve"> consider children’s legal position and initiate litigation</w:t>
      </w:r>
      <w:r>
        <w:rPr>
          <w:rFonts w:ascii="Arial" w:hAnsi="Arial" w:cs="Arial"/>
          <w:sz w:val="24"/>
          <w:szCs w:val="24"/>
        </w:rPr>
        <w:t xml:space="preserve"> on behalf of children who lacked capacity. Over the years the role of the curator has evolved, and in the constitutional era the courts have taken to appointing curators to safeguard and report on the interests of children in a wide range of different circumstances relating to civil </w:t>
      </w:r>
      <w:r w:rsidR="0048447E">
        <w:rPr>
          <w:rFonts w:ascii="Arial" w:hAnsi="Arial" w:cs="Arial"/>
          <w:sz w:val="24"/>
          <w:szCs w:val="24"/>
        </w:rPr>
        <w:t xml:space="preserve">and even criminal </w:t>
      </w:r>
      <w:r>
        <w:rPr>
          <w:rFonts w:ascii="Arial" w:hAnsi="Arial" w:cs="Arial"/>
          <w:sz w:val="24"/>
          <w:szCs w:val="24"/>
        </w:rPr>
        <w:t>proceedings.</w:t>
      </w:r>
      <w:r>
        <w:rPr>
          <w:rStyle w:val="FootnoteReference"/>
          <w:rFonts w:ascii="Arial" w:hAnsi="Arial" w:cs="Arial"/>
          <w:sz w:val="24"/>
          <w:szCs w:val="24"/>
        </w:rPr>
        <w:footnoteReference w:id="11"/>
      </w:r>
    </w:p>
    <w:p w:rsidR="00E7681F" w:rsidRDefault="00E7681F" w:rsidP="004F6ED1">
      <w:pPr>
        <w:spacing w:after="0" w:line="360" w:lineRule="auto"/>
        <w:jc w:val="both"/>
        <w:rPr>
          <w:rFonts w:ascii="Arial" w:hAnsi="Arial" w:cs="Arial"/>
          <w:sz w:val="24"/>
          <w:szCs w:val="24"/>
        </w:rPr>
      </w:pPr>
    </w:p>
    <w:p w:rsidR="00E7681F" w:rsidRDefault="00E7681F" w:rsidP="004F6ED1">
      <w:pPr>
        <w:spacing w:after="0" w:line="360" w:lineRule="auto"/>
        <w:jc w:val="both"/>
        <w:rPr>
          <w:rFonts w:ascii="Arial" w:hAnsi="Arial" w:cs="Arial"/>
          <w:sz w:val="24"/>
          <w:szCs w:val="24"/>
          <w:u w:val="single"/>
        </w:rPr>
      </w:pPr>
      <w:r w:rsidRPr="004F6ED1">
        <w:rPr>
          <w:rFonts w:ascii="Arial" w:hAnsi="Arial" w:cs="Arial"/>
          <w:sz w:val="24"/>
          <w:szCs w:val="24"/>
          <w:u w:val="single"/>
        </w:rPr>
        <w:t>Family Advocate</w:t>
      </w:r>
    </w:p>
    <w:p w:rsidR="00E7681F" w:rsidRPr="004F6ED1" w:rsidRDefault="00E7681F" w:rsidP="004F6ED1">
      <w:pPr>
        <w:spacing w:after="0" w:line="360" w:lineRule="auto"/>
        <w:jc w:val="both"/>
        <w:rPr>
          <w:rFonts w:ascii="Arial" w:hAnsi="Arial" w:cs="Arial"/>
          <w:sz w:val="24"/>
          <w:szCs w:val="24"/>
          <w:u w:val="single"/>
        </w:rPr>
      </w:pPr>
    </w:p>
    <w:p w:rsidR="00E7681F" w:rsidRDefault="00E7681F" w:rsidP="004F6ED1">
      <w:pPr>
        <w:spacing w:after="0" w:line="360" w:lineRule="auto"/>
        <w:jc w:val="both"/>
        <w:rPr>
          <w:rFonts w:ascii="Arial" w:hAnsi="Arial" w:cs="Arial"/>
          <w:sz w:val="24"/>
          <w:szCs w:val="24"/>
        </w:rPr>
      </w:pPr>
      <w:r>
        <w:rPr>
          <w:rFonts w:ascii="Arial" w:hAnsi="Arial" w:cs="Arial"/>
          <w:sz w:val="24"/>
          <w:szCs w:val="24"/>
        </w:rPr>
        <w:t>The Office of the Family Advocate was established by</w:t>
      </w:r>
      <w:r w:rsidRPr="001475B8">
        <w:t xml:space="preserve"> </w:t>
      </w:r>
      <w:r w:rsidRPr="001475B8">
        <w:rPr>
          <w:rFonts w:ascii="Arial" w:hAnsi="Arial" w:cs="Arial"/>
          <w:sz w:val="24"/>
          <w:szCs w:val="24"/>
        </w:rPr>
        <w:t>the Mediation in Certain Divorce Matters Act 24 of 1987</w:t>
      </w:r>
      <w:r>
        <w:rPr>
          <w:rFonts w:ascii="Arial" w:hAnsi="Arial" w:cs="Arial"/>
          <w:sz w:val="24"/>
          <w:szCs w:val="24"/>
        </w:rPr>
        <w:t>. The Family Advocate acts as an advisor to the court and mediator between family members. The Family Advocate does not represent any of the parties and is required to be neutral in order to investigate the issues in dispute and to report and make recommendations to the court. The views of the child are reflected in the report of the family advocate, and recommendations are made regarding what is in the child’s best interests. In some cases the wishes of the child and the consideration of his or her best interests may not correspond.</w:t>
      </w:r>
    </w:p>
    <w:p w:rsidR="00E7681F" w:rsidRPr="001475B8" w:rsidRDefault="00E7681F" w:rsidP="004F6ED1">
      <w:pPr>
        <w:spacing w:after="0" w:line="360" w:lineRule="auto"/>
        <w:jc w:val="both"/>
        <w:rPr>
          <w:rFonts w:ascii="Arial" w:hAnsi="Arial" w:cs="Arial"/>
          <w:sz w:val="24"/>
          <w:szCs w:val="24"/>
        </w:rPr>
      </w:pPr>
    </w:p>
    <w:p w:rsidR="00E7681F" w:rsidRPr="004F6ED1" w:rsidRDefault="00E7681F" w:rsidP="004F6ED1">
      <w:pPr>
        <w:spacing w:after="0" w:line="360" w:lineRule="auto"/>
        <w:jc w:val="both"/>
        <w:rPr>
          <w:rFonts w:ascii="Arial" w:hAnsi="Arial" w:cs="Arial"/>
          <w:b/>
          <w:sz w:val="24"/>
          <w:szCs w:val="24"/>
        </w:rPr>
      </w:pPr>
      <w:r w:rsidRPr="004F6ED1">
        <w:rPr>
          <w:rFonts w:ascii="Arial" w:hAnsi="Arial" w:cs="Arial"/>
          <w:b/>
          <w:sz w:val="24"/>
          <w:szCs w:val="24"/>
        </w:rPr>
        <w:t>Section 28(1)(h) representative</w:t>
      </w:r>
    </w:p>
    <w:p w:rsidR="00E7681F" w:rsidRDefault="001C22C1" w:rsidP="001C22C1">
      <w:pPr>
        <w:tabs>
          <w:tab w:val="left" w:pos="7275"/>
        </w:tabs>
        <w:spacing w:after="0" w:line="360" w:lineRule="auto"/>
        <w:jc w:val="both"/>
        <w:rPr>
          <w:rFonts w:ascii="Arial" w:hAnsi="Arial" w:cs="Arial"/>
          <w:sz w:val="24"/>
          <w:szCs w:val="24"/>
        </w:rPr>
      </w:pPr>
      <w:r>
        <w:rPr>
          <w:rFonts w:ascii="Arial" w:hAnsi="Arial" w:cs="Arial"/>
          <w:sz w:val="24"/>
          <w:szCs w:val="24"/>
        </w:rPr>
        <w:tab/>
      </w:r>
    </w:p>
    <w:p w:rsidR="00E7681F" w:rsidRDefault="00E7681F" w:rsidP="004F6ED1">
      <w:pPr>
        <w:spacing w:after="0" w:line="360" w:lineRule="auto"/>
        <w:jc w:val="both"/>
        <w:rPr>
          <w:rFonts w:ascii="Arial" w:hAnsi="Arial" w:cs="Arial"/>
          <w:sz w:val="24"/>
          <w:szCs w:val="24"/>
        </w:rPr>
      </w:pPr>
      <w:r>
        <w:rPr>
          <w:rFonts w:ascii="Arial" w:hAnsi="Arial" w:cs="Arial"/>
          <w:sz w:val="24"/>
          <w:szCs w:val="24"/>
        </w:rPr>
        <w:t xml:space="preserve">When section 28(1)(h) was inserted into the Bill of Rights, the options of curator </w:t>
      </w:r>
      <w:r w:rsidRPr="004F6ED1">
        <w:rPr>
          <w:rFonts w:ascii="Arial" w:hAnsi="Arial" w:cs="Arial"/>
          <w:i/>
          <w:sz w:val="24"/>
          <w:szCs w:val="24"/>
        </w:rPr>
        <w:t>ad litem</w:t>
      </w:r>
      <w:r>
        <w:rPr>
          <w:rFonts w:ascii="Arial" w:hAnsi="Arial" w:cs="Arial"/>
          <w:sz w:val="24"/>
          <w:szCs w:val="24"/>
        </w:rPr>
        <w:t xml:space="preserve"> and Family Advocate were already in existence. In the</w:t>
      </w:r>
      <w:r w:rsidRPr="00BC5ACF">
        <w:rPr>
          <w:rFonts w:ascii="Arial" w:hAnsi="Arial" w:cs="Arial"/>
          <w:i/>
          <w:sz w:val="24"/>
          <w:szCs w:val="24"/>
        </w:rPr>
        <w:t xml:space="preserve"> Soller</w:t>
      </w:r>
      <w:r>
        <w:rPr>
          <w:rFonts w:ascii="Arial" w:hAnsi="Arial" w:cs="Arial"/>
          <w:sz w:val="24"/>
          <w:szCs w:val="24"/>
        </w:rPr>
        <w:t xml:space="preserve"> case, the court </w:t>
      </w:r>
      <w:r>
        <w:rPr>
          <w:rFonts w:ascii="Arial" w:hAnsi="Arial" w:cs="Arial"/>
          <w:sz w:val="24"/>
          <w:szCs w:val="24"/>
        </w:rPr>
        <w:lastRenderedPageBreak/>
        <w:t>drew a distinction between the role of the Family Advocate and the role of the section 28(1)(h) representative, stating that ‘neutrality is not the virtue desired b</w:t>
      </w:r>
      <w:r w:rsidR="001C22C1">
        <w:rPr>
          <w:rFonts w:ascii="Arial" w:hAnsi="Arial" w:cs="Arial"/>
          <w:sz w:val="24"/>
          <w:szCs w:val="24"/>
        </w:rPr>
        <w:t>ut</w:t>
      </w:r>
      <w:r>
        <w:rPr>
          <w:rFonts w:ascii="Arial" w:hAnsi="Arial" w:cs="Arial"/>
          <w:sz w:val="24"/>
          <w:szCs w:val="24"/>
        </w:rPr>
        <w:t xml:space="preserve"> rather the ability to take the side of the child and act as h</w:t>
      </w:r>
      <w:r w:rsidR="001C22C1">
        <w:rPr>
          <w:rFonts w:ascii="Arial" w:hAnsi="Arial" w:cs="Arial"/>
          <w:sz w:val="24"/>
          <w:szCs w:val="24"/>
        </w:rPr>
        <w:t>is</w:t>
      </w:r>
      <w:r>
        <w:rPr>
          <w:rFonts w:ascii="Arial" w:hAnsi="Arial" w:cs="Arial"/>
          <w:sz w:val="24"/>
          <w:szCs w:val="24"/>
        </w:rPr>
        <w:t xml:space="preserve"> or her agent or ambassador’.</w:t>
      </w:r>
      <w:r>
        <w:rPr>
          <w:rStyle w:val="FootnoteReference"/>
          <w:rFonts w:ascii="Arial" w:hAnsi="Arial" w:cs="Arial"/>
          <w:sz w:val="24"/>
          <w:szCs w:val="24"/>
        </w:rPr>
        <w:footnoteReference w:id="12"/>
      </w:r>
      <w:r>
        <w:rPr>
          <w:rFonts w:ascii="Arial" w:hAnsi="Arial" w:cs="Arial"/>
          <w:sz w:val="24"/>
          <w:szCs w:val="24"/>
        </w:rPr>
        <w:t xml:space="preserve"> The </w:t>
      </w:r>
      <w:r w:rsidRPr="004F6ED1">
        <w:rPr>
          <w:rFonts w:ascii="Arial" w:hAnsi="Arial" w:cs="Arial"/>
          <w:i/>
          <w:sz w:val="24"/>
          <w:szCs w:val="24"/>
        </w:rPr>
        <w:t>Soller</w:t>
      </w:r>
      <w:r w:rsidR="001C22C1">
        <w:rPr>
          <w:rFonts w:ascii="Arial" w:hAnsi="Arial" w:cs="Arial"/>
          <w:sz w:val="24"/>
          <w:szCs w:val="24"/>
        </w:rPr>
        <w:t xml:space="preserve"> </w:t>
      </w:r>
      <w:r>
        <w:rPr>
          <w:rFonts w:ascii="Arial" w:hAnsi="Arial" w:cs="Arial"/>
          <w:sz w:val="24"/>
          <w:szCs w:val="24"/>
        </w:rPr>
        <w:t>court clearly envisaged a lawyer acting on the instructions of a client. However the Constitutional Court</w:t>
      </w:r>
      <w:r>
        <w:rPr>
          <w:rStyle w:val="FootnoteReference"/>
          <w:rFonts w:ascii="Arial" w:hAnsi="Arial" w:cs="Arial"/>
          <w:sz w:val="24"/>
          <w:szCs w:val="24"/>
        </w:rPr>
        <w:footnoteReference w:id="13"/>
      </w:r>
      <w:r>
        <w:rPr>
          <w:rFonts w:ascii="Arial" w:hAnsi="Arial" w:cs="Arial"/>
          <w:sz w:val="24"/>
          <w:szCs w:val="24"/>
        </w:rPr>
        <w:t xml:space="preserve"> has also made reference to section 28(1)(h) when appointing a curator </w:t>
      </w:r>
      <w:r w:rsidRPr="00BC5ACF">
        <w:rPr>
          <w:rFonts w:ascii="Arial" w:hAnsi="Arial" w:cs="Arial"/>
          <w:i/>
          <w:sz w:val="24"/>
          <w:szCs w:val="24"/>
        </w:rPr>
        <w:t>ad litem</w:t>
      </w:r>
      <w:r w:rsidRPr="004F6ED1">
        <w:rPr>
          <w:rFonts w:ascii="Arial" w:hAnsi="Arial" w:cs="Arial"/>
          <w:sz w:val="24"/>
          <w:szCs w:val="24"/>
        </w:rPr>
        <w:t>, which indicates that the section can be seen as inclusive of different models of legal representation of children.</w:t>
      </w:r>
      <w:r w:rsidR="001C22C1">
        <w:rPr>
          <w:rFonts w:ascii="Arial" w:hAnsi="Arial" w:cs="Arial"/>
          <w:sz w:val="24"/>
          <w:szCs w:val="24"/>
        </w:rPr>
        <w:t xml:space="preserve"> </w:t>
      </w:r>
    </w:p>
    <w:p w:rsidR="00AC3FEF" w:rsidRPr="004F6ED1" w:rsidRDefault="00AC3FEF" w:rsidP="004F6ED1">
      <w:pPr>
        <w:spacing w:after="0" w:line="360" w:lineRule="auto"/>
        <w:jc w:val="both"/>
        <w:rPr>
          <w:rFonts w:ascii="Arial" w:hAnsi="Arial" w:cs="Arial"/>
          <w:sz w:val="24"/>
          <w:szCs w:val="24"/>
        </w:rPr>
      </w:pPr>
    </w:p>
    <w:p w:rsidR="00E7681F" w:rsidRPr="00BC5ACF" w:rsidRDefault="00E7681F" w:rsidP="004F6ED1">
      <w:pPr>
        <w:spacing w:after="0" w:line="360" w:lineRule="auto"/>
        <w:jc w:val="both"/>
        <w:rPr>
          <w:rFonts w:ascii="Arial" w:hAnsi="Arial" w:cs="Arial"/>
          <w:b/>
          <w:sz w:val="24"/>
          <w:szCs w:val="24"/>
        </w:rPr>
      </w:pPr>
      <w:r w:rsidRPr="00BC5ACF">
        <w:rPr>
          <w:rFonts w:ascii="Arial" w:hAnsi="Arial" w:cs="Arial"/>
          <w:b/>
          <w:sz w:val="24"/>
          <w:szCs w:val="24"/>
        </w:rPr>
        <w:t>Two models of legal representation</w:t>
      </w:r>
    </w:p>
    <w:p w:rsidR="00E7681F" w:rsidRDefault="00E7681F" w:rsidP="004F6ED1">
      <w:pPr>
        <w:spacing w:after="0" w:line="360" w:lineRule="auto"/>
        <w:jc w:val="both"/>
        <w:rPr>
          <w:rFonts w:ascii="Arial" w:hAnsi="Arial" w:cs="Arial"/>
          <w:sz w:val="24"/>
          <w:szCs w:val="24"/>
        </w:rPr>
      </w:pPr>
    </w:p>
    <w:p w:rsidR="00E7681F" w:rsidRDefault="00E7681F" w:rsidP="004F6ED1">
      <w:pPr>
        <w:spacing w:after="0" w:line="360" w:lineRule="auto"/>
        <w:jc w:val="both"/>
        <w:rPr>
          <w:rFonts w:ascii="Arial" w:hAnsi="Arial" w:cs="Arial"/>
          <w:sz w:val="24"/>
          <w:szCs w:val="24"/>
        </w:rPr>
      </w:pPr>
      <w:r>
        <w:rPr>
          <w:rFonts w:ascii="Arial" w:hAnsi="Arial" w:cs="Arial"/>
          <w:sz w:val="24"/>
          <w:szCs w:val="24"/>
        </w:rPr>
        <w:t xml:space="preserve">There are two models of legal representation of children that are being used in South Africa – </w:t>
      </w:r>
      <w:r w:rsidRPr="009832FC">
        <w:rPr>
          <w:rFonts w:ascii="Arial" w:hAnsi="Arial" w:cs="Arial"/>
          <w:b/>
          <w:sz w:val="24"/>
          <w:szCs w:val="24"/>
        </w:rPr>
        <w:t xml:space="preserve">client directed </w:t>
      </w:r>
      <w:r>
        <w:rPr>
          <w:rFonts w:ascii="Arial" w:hAnsi="Arial" w:cs="Arial"/>
          <w:sz w:val="24"/>
          <w:szCs w:val="24"/>
        </w:rPr>
        <w:t>legal representation and</w:t>
      </w:r>
      <w:r w:rsidRPr="009832FC">
        <w:rPr>
          <w:rFonts w:ascii="Arial" w:hAnsi="Arial" w:cs="Arial"/>
          <w:b/>
          <w:sz w:val="24"/>
          <w:szCs w:val="24"/>
        </w:rPr>
        <w:t xml:space="preserve"> best interests </w:t>
      </w:r>
      <w:r>
        <w:rPr>
          <w:rFonts w:ascii="Arial" w:hAnsi="Arial" w:cs="Arial"/>
          <w:sz w:val="24"/>
          <w:szCs w:val="24"/>
        </w:rPr>
        <w:t>legal representation. However, lawyers operating within these models may be unaware of the important differences between the two, and may even be confused about their role. South African courts are also not fully familiar with the models of legal representation and sometimes have incorrect expectations of the legal representatives appearing before them. The solution to this role confusion starts with the need for legal representatives to be clear about their own roles. Once this is established, the child’s legal representative must clearly articulate that role to the child, other parties and their legal representatives, and to the court.</w:t>
      </w:r>
    </w:p>
    <w:p w:rsidR="00E7681F" w:rsidRDefault="00E7681F" w:rsidP="004F6ED1">
      <w:pPr>
        <w:spacing w:after="0" w:line="360" w:lineRule="auto"/>
        <w:jc w:val="both"/>
        <w:rPr>
          <w:rFonts w:ascii="Arial" w:hAnsi="Arial" w:cs="Arial"/>
          <w:sz w:val="24"/>
          <w:szCs w:val="24"/>
        </w:rPr>
      </w:pPr>
    </w:p>
    <w:p w:rsidR="00E7681F" w:rsidRDefault="00E7681F" w:rsidP="004F6ED1">
      <w:pPr>
        <w:spacing w:after="0" w:line="360" w:lineRule="auto"/>
        <w:jc w:val="both"/>
        <w:rPr>
          <w:rFonts w:ascii="Arial" w:hAnsi="Arial" w:cs="Arial"/>
          <w:sz w:val="24"/>
          <w:szCs w:val="24"/>
        </w:rPr>
      </w:pPr>
      <w:r>
        <w:rPr>
          <w:rFonts w:ascii="Arial" w:hAnsi="Arial" w:cs="Arial"/>
          <w:sz w:val="24"/>
          <w:szCs w:val="24"/>
        </w:rPr>
        <w:t>The two models of legal representation are set out here in table form for easier comparison</w:t>
      </w:r>
    </w:p>
    <w:p w:rsidR="00465A65" w:rsidRDefault="00465A65" w:rsidP="004F6ED1">
      <w:pPr>
        <w:spacing w:after="0" w:line="360" w:lineRule="auto"/>
        <w:jc w:val="both"/>
        <w:rPr>
          <w:rFonts w:ascii="Arial" w:hAnsi="Arial" w:cs="Arial"/>
          <w:sz w:val="24"/>
          <w:szCs w:val="24"/>
        </w:rPr>
      </w:pPr>
    </w:p>
    <w:tbl>
      <w:tblPr>
        <w:tblW w:w="10632"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64"/>
        <w:gridCol w:w="5268"/>
      </w:tblGrid>
      <w:tr w:rsidR="00E7681F" w:rsidRPr="003D007F" w:rsidTr="003D007F">
        <w:tc>
          <w:tcPr>
            <w:tcW w:w="5364" w:type="dxa"/>
          </w:tcPr>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CLIENT DIRECTED LEGAL REPRESENTATIVE</w:t>
            </w:r>
          </w:p>
          <w:p w:rsidR="00E7681F" w:rsidRPr="003D007F" w:rsidRDefault="00E7681F" w:rsidP="003D007F">
            <w:pPr>
              <w:spacing w:after="0" w:line="360" w:lineRule="auto"/>
              <w:jc w:val="both"/>
              <w:rPr>
                <w:rFonts w:ascii="Arial" w:hAnsi="Arial" w:cs="Arial"/>
                <w:b/>
                <w:sz w:val="20"/>
                <w:szCs w:val="20"/>
              </w:rPr>
            </w:pPr>
          </w:p>
        </w:tc>
        <w:tc>
          <w:tcPr>
            <w:tcW w:w="5268" w:type="dxa"/>
          </w:tcPr>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BEST INTERESTS LEGAL REPRESENTATIVE</w:t>
            </w:r>
          </w:p>
          <w:p w:rsidR="00E7681F" w:rsidRPr="003D007F" w:rsidRDefault="00E7681F" w:rsidP="003D007F">
            <w:pPr>
              <w:spacing w:after="0" w:line="360" w:lineRule="auto"/>
              <w:jc w:val="both"/>
              <w:rPr>
                <w:rFonts w:ascii="Arial" w:hAnsi="Arial" w:cs="Arial"/>
                <w:b/>
                <w:sz w:val="20"/>
                <w:szCs w:val="20"/>
              </w:rPr>
            </w:pPr>
          </w:p>
        </w:tc>
      </w:tr>
      <w:tr w:rsidR="00E7681F" w:rsidRPr="003D007F" w:rsidTr="003D007F">
        <w:tc>
          <w:tcPr>
            <w:tcW w:w="5364" w:type="dxa"/>
          </w:tcPr>
          <w:p w:rsidR="00E7681F" w:rsidRPr="003D007F" w:rsidRDefault="00E7681F" w:rsidP="003D007F">
            <w:pPr>
              <w:pStyle w:val="ListParagraph"/>
              <w:numPr>
                <w:ilvl w:val="0"/>
                <w:numId w:val="9"/>
              </w:numPr>
              <w:spacing w:after="0" w:line="360" w:lineRule="auto"/>
              <w:jc w:val="both"/>
              <w:rPr>
                <w:rFonts w:ascii="Arial" w:hAnsi="Arial" w:cs="Arial"/>
                <w:sz w:val="20"/>
                <w:szCs w:val="20"/>
              </w:rPr>
            </w:pPr>
            <w:r w:rsidRPr="003D007F">
              <w:rPr>
                <w:rFonts w:ascii="Arial" w:hAnsi="Arial" w:cs="Arial"/>
                <w:sz w:val="20"/>
                <w:szCs w:val="20"/>
              </w:rPr>
              <w:t>This model of representation of children allows the child to direct the litigation.</w:t>
            </w:r>
          </w:p>
          <w:p w:rsidR="00E7681F" w:rsidRPr="003D007F" w:rsidRDefault="00E7681F" w:rsidP="003D007F">
            <w:pPr>
              <w:pStyle w:val="ListParagraph"/>
              <w:numPr>
                <w:ilvl w:val="0"/>
                <w:numId w:val="9"/>
              </w:numPr>
              <w:spacing w:after="0" w:line="360" w:lineRule="auto"/>
              <w:jc w:val="both"/>
              <w:rPr>
                <w:rFonts w:ascii="Arial" w:hAnsi="Arial" w:cs="Arial"/>
                <w:sz w:val="20"/>
                <w:szCs w:val="20"/>
              </w:rPr>
            </w:pPr>
            <w:r w:rsidRPr="003D007F">
              <w:rPr>
                <w:rFonts w:ascii="Arial" w:hAnsi="Arial" w:cs="Arial"/>
                <w:sz w:val="20"/>
                <w:szCs w:val="20"/>
              </w:rPr>
              <w:t xml:space="preserve">Suitable for children who are of sufficient age and maturity to be able to express a view and give instructions.  </w:t>
            </w:r>
          </w:p>
          <w:p w:rsidR="00E7681F" w:rsidRPr="003D007F" w:rsidRDefault="00E7681F" w:rsidP="003D007F">
            <w:pPr>
              <w:pStyle w:val="ListParagraph"/>
              <w:numPr>
                <w:ilvl w:val="0"/>
                <w:numId w:val="9"/>
              </w:numPr>
              <w:spacing w:after="0" w:line="360" w:lineRule="auto"/>
              <w:jc w:val="both"/>
              <w:rPr>
                <w:rFonts w:ascii="Arial" w:hAnsi="Arial" w:cs="Arial"/>
                <w:sz w:val="20"/>
                <w:szCs w:val="20"/>
              </w:rPr>
            </w:pPr>
            <w:r w:rsidRPr="003D007F">
              <w:rPr>
                <w:rFonts w:ascii="Arial" w:hAnsi="Arial" w:cs="Arial"/>
                <w:sz w:val="20"/>
                <w:szCs w:val="20"/>
              </w:rPr>
              <w:lastRenderedPageBreak/>
              <w:t>Allows a lawyer-client relationship between the representative and the child, and allows children to participate in the proceedings directly if they want to and are able to do so.</w:t>
            </w:r>
          </w:p>
          <w:p w:rsidR="00E7681F" w:rsidRPr="003D007F" w:rsidRDefault="00E7681F" w:rsidP="003D007F">
            <w:pPr>
              <w:pStyle w:val="ListParagraph"/>
              <w:numPr>
                <w:ilvl w:val="0"/>
                <w:numId w:val="9"/>
              </w:numPr>
              <w:spacing w:after="0" w:line="360" w:lineRule="auto"/>
              <w:jc w:val="both"/>
              <w:rPr>
                <w:rFonts w:ascii="Arial" w:hAnsi="Arial" w:cs="Arial"/>
                <w:sz w:val="20"/>
                <w:szCs w:val="20"/>
              </w:rPr>
            </w:pPr>
            <w:r w:rsidRPr="003D007F">
              <w:rPr>
                <w:rFonts w:ascii="Arial" w:hAnsi="Arial" w:cs="Arial"/>
                <w:sz w:val="20"/>
                <w:szCs w:val="20"/>
              </w:rPr>
              <w:t>The standard lawyer-client relationship applies, such relationship allows for negotiation and discussion between the client and the representative to reach the most appropriate instructions.</w:t>
            </w:r>
          </w:p>
          <w:p w:rsidR="00E7681F" w:rsidRDefault="00E7681F" w:rsidP="003D007F">
            <w:pPr>
              <w:pStyle w:val="ListParagraph"/>
              <w:numPr>
                <w:ilvl w:val="0"/>
                <w:numId w:val="9"/>
              </w:numPr>
              <w:spacing w:after="0" w:line="360" w:lineRule="auto"/>
              <w:jc w:val="both"/>
              <w:rPr>
                <w:rFonts w:ascii="Arial" w:hAnsi="Arial" w:cs="Arial"/>
                <w:sz w:val="20"/>
                <w:szCs w:val="20"/>
              </w:rPr>
            </w:pPr>
            <w:r w:rsidRPr="003D007F">
              <w:rPr>
                <w:rFonts w:ascii="Arial" w:hAnsi="Arial" w:cs="Arial"/>
                <w:sz w:val="20"/>
                <w:szCs w:val="20"/>
              </w:rPr>
              <w:t>If the client directed model is followed the parent’s involvement must be limited as early as possible. It must be explained to parent that the legal representative will be acting on behalf of the child and not the parent.</w:t>
            </w:r>
          </w:p>
          <w:p w:rsidR="00465A65" w:rsidRPr="003D007F" w:rsidRDefault="00465A65" w:rsidP="003D007F">
            <w:pPr>
              <w:pStyle w:val="ListParagraph"/>
              <w:numPr>
                <w:ilvl w:val="0"/>
                <w:numId w:val="9"/>
              </w:numPr>
              <w:spacing w:after="0" w:line="360" w:lineRule="auto"/>
              <w:jc w:val="both"/>
              <w:rPr>
                <w:rFonts w:ascii="Arial" w:hAnsi="Arial" w:cs="Arial"/>
                <w:sz w:val="20"/>
                <w:szCs w:val="20"/>
              </w:rPr>
            </w:pPr>
            <w:r w:rsidRPr="003D007F">
              <w:rPr>
                <w:rFonts w:ascii="Arial" w:hAnsi="Arial" w:cs="Arial"/>
                <w:sz w:val="20"/>
                <w:szCs w:val="20"/>
              </w:rPr>
              <w:t>Best interests determination should be left to the court.</w:t>
            </w: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sz w:val="20"/>
                <w:szCs w:val="20"/>
              </w:rPr>
            </w:pPr>
          </w:p>
        </w:tc>
        <w:tc>
          <w:tcPr>
            <w:tcW w:w="5268" w:type="dxa"/>
          </w:tcPr>
          <w:p w:rsidR="00E7681F" w:rsidRPr="003D007F" w:rsidRDefault="00E7681F" w:rsidP="003D007F">
            <w:pPr>
              <w:pStyle w:val="ListParagraph"/>
              <w:numPr>
                <w:ilvl w:val="0"/>
                <w:numId w:val="10"/>
              </w:numPr>
              <w:spacing w:after="0" w:line="360" w:lineRule="auto"/>
              <w:jc w:val="both"/>
              <w:rPr>
                <w:rFonts w:ascii="Arial" w:hAnsi="Arial" w:cs="Arial"/>
                <w:sz w:val="20"/>
                <w:szCs w:val="20"/>
              </w:rPr>
            </w:pPr>
            <w:r w:rsidRPr="003D007F">
              <w:rPr>
                <w:rFonts w:ascii="Arial" w:hAnsi="Arial" w:cs="Arial"/>
                <w:sz w:val="20"/>
                <w:szCs w:val="20"/>
              </w:rPr>
              <w:lastRenderedPageBreak/>
              <w:t>This model ensures that the child’s interests are paramount in the representation, and the child does not give instructions.</w:t>
            </w:r>
          </w:p>
          <w:p w:rsidR="00E7681F" w:rsidRPr="003D007F" w:rsidRDefault="00E7681F" w:rsidP="003D007F">
            <w:pPr>
              <w:pStyle w:val="ListParagraph"/>
              <w:numPr>
                <w:ilvl w:val="0"/>
                <w:numId w:val="10"/>
              </w:numPr>
              <w:spacing w:after="0" w:line="360" w:lineRule="auto"/>
              <w:jc w:val="both"/>
              <w:rPr>
                <w:rFonts w:ascii="Arial" w:hAnsi="Arial" w:cs="Arial"/>
                <w:sz w:val="20"/>
                <w:szCs w:val="20"/>
              </w:rPr>
            </w:pPr>
            <w:r w:rsidRPr="003D007F">
              <w:rPr>
                <w:rFonts w:ascii="Arial" w:hAnsi="Arial" w:cs="Arial"/>
                <w:sz w:val="20"/>
                <w:szCs w:val="20"/>
              </w:rPr>
              <w:t xml:space="preserve">Suitable for children who are either too young or immature (or unable due to an ongoing condition) to </w:t>
            </w:r>
            <w:r w:rsidRPr="003D007F">
              <w:rPr>
                <w:rFonts w:ascii="Arial" w:hAnsi="Arial" w:cs="Arial"/>
                <w:sz w:val="20"/>
                <w:szCs w:val="20"/>
              </w:rPr>
              <w:lastRenderedPageBreak/>
              <w:t>give instructions, though they may still be ab</w:t>
            </w:r>
            <w:r w:rsidR="001C22C1">
              <w:rPr>
                <w:rFonts w:ascii="Arial" w:hAnsi="Arial" w:cs="Arial"/>
                <w:sz w:val="20"/>
                <w:szCs w:val="20"/>
              </w:rPr>
              <w:t xml:space="preserve">le to express views and wishes </w:t>
            </w:r>
            <w:r w:rsidRPr="003D007F">
              <w:rPr>
                <w:rFonts w:ascii="Arial" w:hAnsi="Arial" w:cs="Arial"/>
                <w:sz w:val="20"/>
                <w:szCs w:val="20"/>
              </w:rPr>
              <w:t>which must be elicited and taken into accou</w:t>
            </w:r>
            <w:r w:rsidR="001C22C1">
              <w:rPr>
                <w:rFonts w:ascii="Arial" w:hAnsi="Arial" w:cs="Arial"/>
                <w:sz w:val="20"/>
                <w:szCs w:val="20"/>
              </w:rPr>
              <w:t>nt by the best interests lawyer</w:t>
            </w:r>
            <w:r w:rsidRPr="003D007F">
              <w:rPr>
                <w:rFonts w:ascii="Arial" w:hAnsi="Arial" w:cs="Arial"/>
                <w:sz w:val="20"/>
                <w:szCs w:val="20"/>
              </w:rPr>
              <w:t>, unless they are unable to speak.</w:t>
            </w:r>
          </w:p>
          <w:p w:rsidR="00E7681F" w:rsidRPr="003D007F" w:rsidRDefault="00E7681F" w:rsidP="003D007F">
            <w:pPr>
              <w:pStyle w:val="ListParagraph"/>
              <w:numPr>
                <w:ilvl w:val="0"/>
                <w:numId w:val="10"/>
              </w:numPr>
              <w:spacing w:after="0" w:line="360" w:lineRule="auto"/>
              <w:jc w:val="both"/>
              <w:rPr>
                <w:rFonts w:ascii="Arial" w:hAnsi="Arial" w:cs="Arial"/>
                <w:sz w:val="20"/>
                <w:szCs w:val="20"/>
              </w:rPr>
            </w:pPr>
            <w:r w:rsidRPr="003D007F">
              <w:rPr>
                <w:rFonts w:ascii="Arial" w:hAnsi="Arial" w:cs="Arial"/>
                <w:sz w:val="20"/>
                <w:szCs w:val="20"/>
              </w:rPr>
              <w:t>Independent legal representation for the child is achieved by avoiding aligning with another party’s position or appearing to advance another party’s position;</w:t>
            </w:r>
          </w:p>
          <w:p w:rsidR="00E7681F" w:rsidRPr="003D007F" w:rsidRDefault="00E7681F" w:rsidP="003D007F">
            <w:pPr>
              <w:pStyle w:val="ListParagraph"/>
              <w:numPr>
                <w:ilvl w:val="0"/>
                <w:numId w:val="10"/>
              </w:numPr>
              <w:spacing w:after="0" w:line="360" w:lineRule="auto"/>
              <w:jc w:val="both"/>
              <w:rPr>
                <w:rFonts w:ascii="Arial" w:hAnsi="Arial" w:cs="Arial"/>
                <w:sz w:val="20"/>
                <w:szCs w:val="20"/>
              </w:rPr>
            </w:pPr>
            <w:r w:rsidRPr="003D007F">
              <w:rPr>
                <w:rFonts w:ascii="Arial" w:hAnsi="Arial" w:cs="Arial"/>
                <w:sz w:val="20"/>
                <w:szCs w:val="20"/>
              </w:rPr>
              <w:t>If the best interests model is followed the legal representative will have more contact with parents and other role players.</w:t>
            </w:r>
          </w:p>
          <w:p w:rsidR="00E7681F" w:rsidRPr="003D007F" w:rsidRDefault="00E7681F" w:rsidP="003D007F">
            <w:pPr>
              <w:pStyle w:val="ListParagraph"/>
              <w:numPr>
                <w:ilvl w:val="0"/>
                <w:numId w:val="10"/>
              </w:numPr>
              <w:spacing w:after="0" w:line="360" w:lineRule="auto"/>
              <w:jc w:val="both"/>
              <w:rPr>
                <w:rFonts w:ascii="Arial" w:hAnsi="Arial" w:cs="Arial"/>
                <w:sz w:val="20"/>
                <w:szCs w:val="20"/>
              </w:rPr>
            </w:pPr>
            <w:r w:rsidRPr="003D007F">
              <w:rPr>
                <w:rFonts w:ascii="Arial" w:hAnsi="Arial" w:cs="Arial"/>
                <w:sz w:val="20"/>
                <w:szCs w:val="20"/>
              </w:rPr>
              <w:t xml:space="preserve">Recommendations to be based on legal considerations and examination of factual and expert evidence. The best interest legal representative should refrain from making intuitive assumptions and decisions. </w:t>
            </w:r>
          </w:p>
          <w:p w:rsidR="00E7681F" w:rsidRPr="003D007F" w:rsidRDefault="00E7681F" w:rsidP="003D007F">
            <w:pPr>
              <w:pStyle w:val="ListParagraph"/>
              <w:numPr>
                <w:ilvl w:val="0"/>
                <w:numId w:val="10"/>
              </w:numPr>
              <w:spacing w:after="0" w:line="360" w:lineRule="auto"/>
              <w:jc w:val="both"/>
              <w:rPr>
                <w:rFonts w:ascii="Arial" w:hAnsi="Arial" w:cs="Arial"/>
                <w:sz w:val="20"/>
                <w:szCs w:val="20"/>
              </w:rPr>
            </w:pPr>
            <w:r w:rsidRPr="003D007F">
              <w:rPr>
                <w:rFonts w:ascii="Arial" w:hAnsi="Arial" w:cs="Arial"/>
                <w:sz w:val="20"/>
                <w:szCs w:val="20"/>
              </w:rPr>
              <w:t>Best interests determination should be left to the court.</w:t>
            </w:r>
          </w:p>
        </w:tc>
      </w:tr>
      <w:tr w:rsidR="00E7681F" w:rsidRPr="003D007F" w:rsidTr="003D007F">
        <w:tc>
          <w:tcPr>
            <w:tcW w:w="5364" w:type="dxa"/>
          </w:tcPr>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lastRenderedPageBreak/>
              <w:t>General obligations of client directed legal representative</w:t>
            </w:r>
          </w:p>
        </w:tc>
        <w:tc>
          <w:tcPr>
            <w:tcW w:w="5268" w:type="dxa"/>
          </w:tcPr>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General obligations of best interests legal representative</w:t>
            </w:r>
          </w:p>
        </w:tc>
      </w:tr>
      <w:tr w:rsidR="00E7681F" w:rsidRPr="003D007F" w:rsidTr="003D007F">
        <w:tc>
          <w:tcPr>
            <w:tcW w:w="5364" w:type="dxa"/>
          </w:tcPr>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The client directed legal representative has the obligation to represent the child in a competent and professional way.</w:t>
            </w:r>
          </w:p>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 xml:space="preserve">The direct representative must advocate the child’s position; </w:t>
            </w:r>
          </w:p>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 xml:space="preserve">advise the child; </w:t>
            </w:r>
          </w:p>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 xml:space="preserve">obtain copies of court documents and evidence; </w:t>
            </w:r>
          </w:p>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 xml:space="preserve">participate in pre-trial hearings or conferences; </w:t>
            </w:r>
          </w:p>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 xml:space="preserve">inform other parties that he or she is representing the child; </w:t>
            </w:r>
          </w:p>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 xml:space="preserve">attempt to reduce case delays; </w:t>
            </w:r>
          </w:p>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 xml:space="preserve">identify appropriate family and professional resources for the child; </w:t>
            </w:r>
            <w:r w:rsidR="00465A65">
              <w:rPr>
                <w:rFonts w:ascii="Arial" w:hAnsi="Arial" w:cs="Arial"/>
                <w:sz w:val="20"/>
                <w:szCs w:val="20"/>
              </w:rPr>
              <w:t>and</w:t>
            </w:r>
          </w:p>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consider and discuss the outcome of the case with the child, including the possibility of appeals as well as further applications.</w:t>
            </w:r>
          </w:p>
          <w:p w:rsidR="00E7681F" w:rsidRPr="003D007F" w:rsidRDefault="00E7681F" w:rsidP="003D007F">
            <w:pPr>
              <w:spacing w:after="0" w:line="360" w:lineRule="auto"/>
              <w:jc w:val="both"/>
              <w:rPr>
                <w:rFonts w:ascii="Arial" w:hAnsi="Arial" w:cs="Arial"/>
                <w:sz w:val="20"/>
                <w:szCs w:val="20"/>
              </w:rPr>
            </w:pPr>
          </w:p>
        </w:tc>
        <w:tc>
          <w:tcPr>
            <w:tcW w:w="5268" w:type="dxa"/>
          </w:tcPr>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 xml:space="preserve">The role of the best interests representative is to act in an independent and unfettered way in the best interests of the child; </w:t>
            </w:r>
          </w:p>
          <w:p w:rsidR="001C22C1"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 xml:space="preserve">to act impartially but make submissions to court if he or she considers that a particular course of action is in the best interests of the child; </w:t>
            </w:r>
          </w:p>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inform the court of the child’s wishes;</w:t>
            </w:r>
          </w:p>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ensure that all evidence relating to the child’s interests is before the court;</w:t>
            </w:r>
          </w:p>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test the evidence of parties and witnesses by cross-examination;</w:t>
            </w:r>
          </w:p>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ensure that the views brought to bear on the issues are drawn from the evidence and not from personal opinion or view of the case; to minimize the trauma to the child associated with the proceedings;</w:t>
            </w:r>
          </w:p>
          <w:p w:rsidR="00E7681F" w:rsidRPr="003D007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to facilitate an agreed resolution to the proceedings when appropriate;</w:t>
            </w:r>
          </w:p>
          <w:p w:rsidR="00465A65"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attempt to reduce case delays;</w:t>
            </w:r>
          </w:p>
          <w:p w:rsidR="00E7681F" w:rsidRDefault="00E7681F"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identify appropriate family and profe</w:t>
            </w:r>
            <w:r w:rsidR="00465A65">
              <w:rPr>
                <w:rFonts w:ascii="Arial" w:hAnsi="Arial" w:cs="Arial"/>
                <w:sz w:val="20"/>
                <w:szCs w:val="20"/>
              </w:rPr>
              <w:t xml:space="preserve">ssional </w:t>
            </w:r>
            <w:r w:rsidR="00465A65">
              <w:rPr>
                <w:rFonts w:ascii="Arial" w:hAnsi="Arial" w:cs="Arial"/>
                <w:sz w:val="20"/>
                <w:szCs w:val="20"/>
              </w:rPr>
              <w:lastRenderedPageBreak/>
              <w:t>resources for the child; and</w:t>
            </w:r>
          </w:p>
          <w:p w:rsidR="00E7681F" w:rsidRPr="00465A65" w:rsidRDefault="00465A65" w:rsidP="003D007F">
            <w:pPr>
              <w:pStyle w:val="ListParagraph"/>
              <w:numPr>
                <w:ilvl w:val="0"/>
                <w:numId w:val="11"/>
              </w:numPr>
              <w:spacing w:after="0" w:line="360" w:lineRule="auto"/>
              <w:jc w:val="both"/>
              <w:rPr>
                <w:rFonts w:ascii="Arial" w:hAnsi="Arial" w:cs="Arial"/>
                <w:sz w:val="20"/>
                <w:szCs w:val="20"/>
              </w:rPr>
            </w:pPr>
            <w:r w:rsidRPr="003D007F">
              <w:rPr>
                <w:rFonts w:ascii="Arial" w:hAnsi="Arial" w:cs="Arial"/>
                <w:sz w:val="20"/>
                <w:szCs w:val="20"/>
              </w:rPr>
              <w:t>consider and discuss the outcome of the case with the child, including the possibility of appeals as well as further applications.</w:t>
            </w:r>
          </w:p>
        </w:tc>
      </w:tr>
    </w:tbl>
    <w:p w:rsidR="00E7681F" w:rsidRDefault="00E7681F" w:rsidP="004F6ED1">
      <w:pPr>
        <w:spacing w:after="0" w:line="360" w:lineRule="auto"/>
        <w:jc w:val="both"/>
        <w:rPr>
          <w:rFonts w:ascii="Arial" w:hAnsi="Arial" w:cs="Arial"/>
          <w:sz w:val="24"/>
          <w:szCs w:val="24"/>
        </w:rPr>
      </w:pPr>
    </w:p>
    <w:p w:rsidR="00E7681F" w:rsidRDefault="00E7681F" w:rsidP="00465A65">
      <w:pPr>
        <w:rPr>
          <w:rFonts w:ascii="Arial" w:hAnsi="Arial" w:cs="Arial"/>
          <w:b/>
          <w:sz w:val="24"/>
          <w:szCs w:val="24"/>
        </w:rPr>
      </w:pPr>
      <w:r>
        <w:rPr>
          <w:rFonts w:ascii="Arial" w:hAnsi="Arial" w:cs="Arial"/>
          <w:sz w:val="24"/>
          <w:szCs w:val="24"/>
        </w:rPr>
        <w:br w:type="page"/>
      </w:r>
      <w:r w:rsidRPr="00042078">
        <w:rPr>
          <w:rFonts w:ascii="Arial" w:hAnsi="Arial" w:cs="Arial"/>
          <w:b/>
          <w:sz w:val="24"/>
          <w:szCs w:val="24"/>
        </w:rPr>
        <w:lastRenderedPageBreak/>
        <w:t>Differentiation between care and contact and care and protection matters</w:t>
      </w:r>
    </w:p>
    <w:p w:rsidR="00E7681F" w:rsidRPr="00246EFB" w:rsidRDefault="00E7681F" w:rsidP="004F6ED1">
      <w:pPr>
        <w:spacing w:after="0" w:line="360" w:lineRule="auto"/>
        <w:jc w:val="both"/>
        <w:rPr>
          <w:rFonts w:ascii="Arial" w:hAnsi="Arial" w:cs="Arial"/>
          <w:sz w:val="24"/>
          <w:szCs w:val="24"/>
        </w:rPr>
      </w:pPr>
    </w:p>
    <w:p w:rsidR="00E7681F" w:rsidRDefault="00E7681F" w:rsidP="004F6ED1">
      <w:pPr>
        <w:spacing w:after="0" w:line="360" w:lineRule="auto"/>
        <w:jc w:val="both"/>
        <w:rPr>
          <w:rFonts w:ascii="Arial" w:hAnsi="Arial" w:cs="Arial"/>
          <w:sz w:val="24"/>
          <w:szCs w:val="24"/>
        </w:rPr>
      </w:pPr>
      <w:r w:rsidRPr="00FA3D79">
        <w:rPr>
          <w:rFonts w:ascii="Arial" w:hAnsi="Arial" w:cs="Arial"/>
          <w:sz w:val="24"/>
          <w:szCs w:val="24"/>
        </w:rPr>
        <w:t>In addition to the distinction between the two models of legal representation discussed above, it is also necessary to distinguish between two areas of work that are undertaken by children’s legal representatives. Previously it was common to distinguish between legal representation in the High Court and in the Children’s Court. The Children’s Act jurisdiction provisions make that no longer a very useful or accurate distinction.</w:t>
      </w:r>
      <w:r w:rsidR="001C22C1" w:rsidRPr="00FA3D79">
        <w:rPr>
          <w:rFonts w:ascii="Arial" w:hAnsi="Arial" w:cs="Arial"/>
          <w:sz w:val="24"/>
          <w:szCs w:val="24"/>
        </w:rPr>
        <w:t xml:space="preserve"> </w:t>
      </w:r>
      <w:r w:rsidR="001C22C1">
        <w:rPr>
          <w:rFonts w:ascii="Arial" w:hAnsi="Arial" w:cs="Arial"/>
          <w:sz w:val="24"/>
          <w:szCs w:val="24"/>
        </w:rPr>
        <w:t>S</w:t>
      </w:r>
      <w:r w:rsidRPr="00FA3D79">
        <w:rPr>
          <w:rFonts w:ascii="Arial" w:hAnsi="Arial" w:cs="Arial"/>
          <w:sz w:val="24"/>
          <w:szCs w:val="24"/>
        </w:rPr>
        <w:t xml:space="preserve">ome care and contact matters </w:t>
      </w:r>
      <w:r w:rsidR="001C22C1">
        <w:rPr>
          <w:rFonts w:ascii="Arial" w:hAnsi="Arial" w:cs="Arial"/>
          <w:sz w:val="24"/>
          <w:szCs w:val="24"/>
        </w:rPr>
        <w:t xml:space="preserve">are now </w:t>
      </w:r>
      <w:r w:rsidRPr="00FA3D79">
        <w:rPr>
          <w:rFonts w:ascii="Arial" w:hAnsi="Arial" w:cs="Arial"/>
          <w:sz w:val="24"/>
          <w:szCs w:val="24"/>
        </w:rPr>
        <w:t>heard in the Children’s Court – for example, unmarried fathers, grandparents and other interested parties will be able to bring applications for care and contact in the Children’s Court (whereas previously all such matters had to be heard in the High Court). For this reason, these guidelines refer variously to ‘</w:t>
      </w:r>
      <w:r w:rsidRPr="00FA3D79">
        <w:rPr>
          <w:rFonts w:ascii="Arial" w:hAnsi="Arial" w:cs="Arial"/>
          <w:b/>
          <w:sz w:val="24"/>
          <w:szCs w:val="24"/>
        </w:rPr>
        <w:t>care and contact</w:t>
      </w:r>
      <w:r w:rsidRPr="00FA3D79">
        <w:rPr>
          <w:rFonts w:ascii="Arial" w:hAnsi="Arial" w:cs="Arial"/>
          <w:sz w:val="24"/>
          <w:szCs w:val="24"/>
        </w:rPr>
        <w:t xml:space="preserve"> proceedings’ and ‘</w:t>
      </w:r>
      <w:r w:rsidRPr="00FA3D79">
        <w:rPr>
          <w:rFonts w:ascii="Arial" w:hAnsi="Arial" w:cs="Arial"/>
          <w:b/>
          <w:sz w:val="24"/>
          <w:szCs w:val="24"/>
        </w:rPr>
        <w:t>care and protection</w:t>
      </w:r>
      <w:r w:rsidRPr="00FA3D79">
        <w:rPr>
          <w:rFonts w:ascii="Arial" w:hAnsi="Arial" w:cs="Arial"/>
          <w:sz w:val="24"/>
          <w:szCs w:val="24"/>
        </w:rPr>
        <w:t xml:space="preserve"> proceedings’. Whilst the latter will always be heard in the Children’s Court, the former may be heard in either the Children’s Court or the High Court. </w:t>
      </w:r>
    </w:p>
    <w:p w:rsidR="00E7681F" w:rsidRDefault="00E7681F" w:rsidP="004F6ED1">
      <w:pPr>
        <w:spacing w:after="0" w:line="360" w:lineRule="auto"/>
        <w:jc w:val="both"/>
        <w:rPr>
          <w:rFonts w:ascii="Arial" w:hAnsi="Arial" w:cs="Arial"/>
          <w:sz w:val="24"/>
          <w:szCs w:val="24"/>
        </w:rPr>
      </w:pPr>
    </w:p>
    <w:p w:rsidR="00E7681F" w:rsidRPr="001C22C1" w:rsidRDefault="00E7681F" w:rsidP="004F6ED1">
      <w:pPr>
        <w:spacing w:after="0" w:line="360" w:lineRule="auto"/>
        <w:jc w:val="both"/>
        <w:rPr>
          <w:rFonts w:ascii="Arial" w:hAnsi="Arial" w:cs="Arial"/>
          <w:sz w:val="24"/>
          <w:szCs w:val="24"/>
        </w:rPr>
      </w:pPr>
      <w:r w:rsidRPr="001C22C1">
        <w:rPr>
          <w:rFonts w:ascii="Arial" w:hAnsi="Arial" w:cs="Arial"/>
          <w:sz w:val="24"/>
          <w:szCs w:val="24"/>
        </w:rPr>
        <w:t xml:space="preserve">It is important to note that the selection of the model of legal representation – client directed or best interests, relates to the capacity of the child to give instructions, not the type of case. Thus it is possible to appear in care and protection proceedings either as a client directed legal representative or as a best interests representative, and these two models can equally be applied in care and contact proceedings. </w:t>
      </w:r>
    </w:p>
    <w:p w:rsidR="00E7681F" w:rsidRPr="00246EFB" w:rsidRDefault="00E7681F" w:rsidP="004F6ED1">
      <w:pPr>
        <w:spacing w:after="0" w:line="360" w:lineRule="auto"/>
        <w:jc w:val="both"/>
        <w:rPr>
          <w:rFonts w:ascii="Arial" w:hAnsi="Arial" w:cs="Arial"/>
          <w:sz w:val="24"/>
          <w:szCs w:val="24"/>
        </w:rPr>
      </w:pPr>
    </w:p>
    <w:p w:rsidR="00E7681F" w:rsidRDefault="00E7681F" w:rsidP="004F6ED1">
      <w:pPr>
        <w:spacing w:after="0" w:line="360" w:lineRule="auto"/>
        <w:jc w:val="both"/>
        <w:rPr>
          <w:rFonts w:ascii="Arial" w:hAnsi="Arial" w:cs="Arial"/>
          <w:b/>
          <w:sz w:val="24"/>
          <w:szCs w:val="24"/>
        </w:rPr>
      </w:pPr>
      <w:r w:rsidRPr="00042078">
        <w:rPr>
          <w:rFonts w:ascii="Arial" w:hAnsi="Arial" w:cs="Arial"/>
          <w:b/>
          <w:sz w:val="24"/>
          <w:szCs w:val="24"/>
        </w:rPr>
        <w:t>When do children require legal representation</w:t>
      </w:r>
      <w:r>
        <w:rPr>
          <w:rFonts w:ascii="Arial" w:hAnsi="Arial" w:cs="Arial"/>
          <w:b/>
          <w:sz w:val="24"/>
          <w:szCs w:val="24"/>
        </w:rPr>
        <w:t>?</w:t>
      </w:r>
    </w:p>
    <w:p w:rsidR="00E7681F" w:rsidRPr="00042078" w:rsidRDefault="00E7681F" w:rsidP="004F6ED1">
      <w:pPr>
        <w:spacing w:after="0" w:line="360" w:lineRule="auto"/>
        <w:jc w:val="both"/>
        <w:rPr>
          <w:rFonts w:ascii="Arial" w:hAnsi="Arial" w:cs="Arial"/>
          <w:b/>
          <w:sz w:val="24"/>
          <w:szCs w:val="24"/>
        </w:rPr>
      </w:pPr>
    </w:p>
    <w:p w:rsidR="00E7681F" w:rsidRDefault="00E7681F" w:rsidP="004F6ED1">
      <w:pPr>
        <w:spacing w:after="0" w:line="360" w:lineRule="auto"/>
        <w:jc w:val="both"/>
        <w:rPr>
          <w:rFonts w:ascii="Arial" w:hAnsi="Arial" w:cs="Arial"/>
          <w:sz w:val="24"/>
          <w:szCs w:val="24"/>
        </w:rPr>
      </w:pPr>
      <w:r>
        <w:rPr>
          <w:rFonts w:ascii="Arial" w:hAnsi="Arial" w:cs="Arial"/>
          <w:sz w:val="24"/>
          <w:szCs w:val="24"/>
        </w:rPr>
        <w:t xml:space="preserve">It is not always necessary for a child to be legally represented in civil proceedings. In care and protection matters the social worker and the court are considering the best interests of the child. In care and contact matters the family advocate is there to provide recommendations on the best interests of the child whilst the court makes the final determination on best interests. The list set out below is not exhaustive, but </w:t>
      </w:r>
      <w:r w:rsidR="001C22C1">
        <w:rPr>
          <w:rFonts w:ascii="Arial" w:hAnsi="Arial" w:cs="Arial"/>
          <w:sz w:val="24"/>
          <w:szCs w:val="24"/>
        </w:rPr>
        <w:t xml:space="preserve">it </w:t>
      </w:r>
      <w:r>
        <w:rPr>
          <w:rFonts w:ascii="Arial" w:hAnsi="Arial" w:cs="Arial"/>
          <w:sz w:val="24"/>
          <w:szCs w:val="24"/>
        </w:rPr>
        <w:t>aims to identify the kind of situations where it is advisable for the child to be legally represented.</w:t>
      </w:r>
    </w:p>
    <w:p w:rsidR="00E7681F" w:rsidRPr="00042078" w:rsidRDefault="00E7681F" w:rsidP="004F6ED1">
      <w:pPr>
        <w:spacing w:after="0" w:line="360" w:lineRule="auto"/>
        <w:jc w:val="both"/>
        <w:rPr>
          <w:rFonts w:ascii="Arial" w:hAnsi="Arial" w:cs="Arial"/>
          <w:sz w:val="24"/>
          <w:szCs w:val="24"/>
        </w:rPr>
      </w:pPr>
    </w:p>
    <w:p w:rsidR="00E7681F" w:rsidRDefault="00E7681F" w:rsidP="009D1A82">
      <w:pPr>
        <w:pStyle w:val="ListParagraph"/>
        <w:numPr>
          <w:ilvl w:val="0"/>
          <w:numId w:val="12"/>
        </w:numPr>
        <w:spacing w:after="0" w:line="360" w:lineRule="auto"/>
        <w:jc w:val="both"/>
        <w:rPr>
          <w:rFonts w:ascii="Arial" w:hAnsi="Arial" w:cs="Arial"/>
          <w:sz w:val="24"/>
          <w:szCs w:val="24"/>
        </w:rPr>
      </w:pPr>
      <w:r>
        <w:rPr>
          <w:rFonts w:ascii="Arial" w:hAnsi="Arial" w:cs="Arial"/>
          <w:sz w:val="24"/>
          <w:szCs w:val="24"/>
        </w:rPr>
        <w:t>Where a child of sufficient age and maturity is strongly expressing a view and a desire to participate;</w:t>
      </w:r>
    </w:p>
    <w:p w:rsidR="00E7681F" w:rsidRPr="00FA3D79" w:rsidRDefault="00E7681F" w:rsidP="009D1A82">
      <w:pPr>
        <w:pStyle w:val="ListParagraph"/>
        <w:numPr>
          <w:ilvl w:val="0"/>
          <w:numId w:val="12"/>
        </w:numPr>
        <w:spacing w:after="0" w:line="360" w:lineRule="auto"/>
        <w:jc w:val="both"/>
        <w:rPr>
          <w:rFonts w:ascii="Arial" w:hAnsi="Arial" w:cs="Arial"/>
          <w:sz w:val="24"/>
          <w:szCs w:val="24"/>
        </w:rPr>
      </w:pPr>
      <w:r w:rsidRPr="00FA3D79">
        <w:rPr>
          <w:rFonts w:ascii="Arial" w:hAnsi="Arial" w:cs="Arial"/>
          <w:sz w:val="24"/>
          <w:szCs w:val="24"/>
        </w:rPr>
        <w:lastRenderedPageBreak/>
        <w:t>there are allegations of physical, sexual or psychological abuse;</w:t>
      </w:r>
    </w:p>
    <w:p w:rsidR="00E7681F" w:rsidRDefault="00E7681F" w:rsidP="009D1A82">
      <w:pPr>
        <w:pStyle w:val="ListParagraph"/>
        <w:numPr>
          <w:ilvl w:val="0"/>
          <w:numId w:val="12"/>
        </w:numPr>
        <w:spacing w:after="0" w:line="360" w:lineRule="auto"/>
        <w:jc w:val="both"/>
        <w:rPr>
          <w:rFonts w:ascii="Arial" w:hAnsi="Arial" w:cs="Arial"/>
          <w:sz w:val="24"/>
          <w:szCs w:val="24"/>
        </w:rPr>
      </w:pPr>
      <w:r w:rsidRPr="00FA3D79">
        <w:rPr>
          <w:rFonts w:ascii="Arial" w:hAnsi="Arial" w:cs="Arial"/>
          <w:sz w:val="24"/>
          <w:szCs w:val="24"/>
        </w:rPr>
        <w:t>there is an apparently intractable conflict between the parents;</w:t>
      </w:r>
    </w:p>
    <w:p w:rsidR="00E7681F" w:rsidRPr="00FA3D79" w:rsidRDefault="00E7681F" w:rsidP="009D1A82">
      <w:pPr>
        <w:pStyle w:val="ListParagraph"/>
        <w:numPr>
          <w:ilvl w:val="0"/>
          <w:numId w:val="12"/>
        </w:numPr>
        <w:spacing w:after="0" w:line="360" w:lineRule="auto"/>
        <w:jc w:val="both"/>
        <w:rPr>
          <w:rFonts w:ascii="Arial" w:hAnsi="Arial" w:cs="Arial"/>
          <w:sz w:val="24"/>
          <w:szCs w:val="24"/>
        </w:rPr>
      </w:pPr>
      <w:r w:rsidRPr="00FA3D79">
        <w:rPr>
          <w:rFonts w:ascii="Arial" w:hAnsi="Arial" w:cs="Arial"/>
          <w:sz w:val="24"/>
          <w:szCs w:val="24"/>
        </w:rPr>
        <w:t>there are real issues that relate to cultural or religious differences that are affecting the child;</w:t>
      </w:r>
    </w:p>
    <w:p w:rsidR="00E7681F" w:rsidRPr="00FA3D79" w:rsidRDefault="00E7681F" w:rsidP="009D1A82">
      <w:pPr>
        <w:pStyle w:val="ListParagraph"/>
        <w:numPr>
          <w:ilvl w:val="0"/>
          <w:numId w:val="12"/>
        </w:numPr>
        <w:spacing w:after="0" w:line="360" w:lineRule="auto"/>
        <w:jc w:val="both"/>
        <w:rPr>
          <w:rFonts w:ascii="Arial" w:hAnsi="Arial" w:cs="Arial"/>
          <w:sz w:val="24"/>
          <w:szCs w:val="24"/>
        </w:rPr>
      </w:pPr>
      <w:r>
        <w:rPr>
          <w:rFonts w:ascii="Arial" w:hAnsi="Arial" w:cs="Arial"/>
          <w:sz w:val="24"/>
          <w:szCs w:val="24"/>
        </w:rPr>
        <w:t xml:space="preserve">there are issues relating to the </w:t>
      </w:r>
      <w:r w:rsidRPr="00FA3D79">
        <w:rPr>
          <w:rFonts w:ascii="Arial" w:hAnsi="Arial" w:cs="Arial"/>
          <w:sz w:val="24"/>
          <w:szCs w:val="24"/>
        </w:rPr>
        <w:t>sexual orientation of eithe</w:t>
      </w:r>
      <w:r>
        <w:rPr>
          <w:rFonts w:ascii="Arial" w:hAnsi="Arial" w:cs="Arial"/>
          <w:sz w:val="24"/>
          <w:szCs w:val="24"/>
        </w:rPr>
        <w:t>r or both of the parents (or</w:t>
      </w:r>
      <w:r w:rsidRPr="00FA3D79">
        <w:rPr>
          <w:rFonts w:ascii="Arial" w:hAnsi="Arial" w:cs="Arial"/>
          <w:sz w:val="24"/>
          <w:szCs w:val="24"/>
        </w:rPr>
        <w:t xml:space="preserve"> other person having significant contact with the child</w:t>
      </w:r>
      <w:r>
        <w:rPr>
          <w:rFonts w:ascii="Arial" w:hAnsi="Arial" w:cs="Arial"/>
          <w:sz w:val="24"/>
          <w:szCs w:val="24"/>
        </w:rPr>
        <w:t>)</w:t>
      </w:r>
      <w:r w:rsidRPr="00FA3D79">
        <w:rPr>
          <w:rFonts w:ascii="Arial" w:hAnsi="Arial" w:cs="Arial"/>
          <w:sz w:val="24"/>
          <w:szCs w:val="24"/>
        </w:rPr>
        <w:t xml:space="preserve"> </w:t>
      </w:r>
      <w:r w:rsidR="00A47BC0">
        <w:rPr>
          <w:rFonts w:ascii="Arial" w:hAnsi="Arial" w:cs="Arial"/>
          <w:sz w:val="24"/>
          <w:szCs w:val="24"/>
        </w:rPr>
        <w:t>that are</w:t>
      </w:r>
      <w:r w:rsidR="001C22C1">
        <w:rPr>
          <w:rFonts w:ascii="Arial" w:hAnsi="Arial" w:cs="Arial"/>
          <w:sz w:val="24"/>
          <w:szCs w:val="24"/>
        </w:rPr>
        <w:t xml:space="preserve"> likely to d</w:t>
      </w:r>
      <w:r w:rsidRPr="00FA3D79">
        <w:rPr>
          <w:rFonts w:ascii="Arial" w:hAnsi="Arial" w:cs="Arial"/>
          <w:sz w:val="24"/>
          <w:szCs w:val="24"/>
        </w:rPr>
        <w:t>eepen the conflict;</w:t>
      </w:r>
    </w:p>
    <w:p w:rsidR="00E7681F" w:rsidRPr="00FA3D79" w:rsidRDefault="00E7681F" w:rsidP="009D1A82">
      <w:pPr>
        <w:pStyle w:val="ListParagraph"/>
        <w:numPr>
          <w:ilvl w:val="0"/>
          <w:numId w:val="12"/>
        </w:numPr>
        <w:spacing w:after="0" w:line="360" w:lineRule="auto"/>
        <w:jc w:val="both"/>
        <w:rPr>
          <w:rFonts w:ascii="Arial" w:hAnsi="Arial" w:cs="Arial"/>
          <w:sz w:val="24"/>
          <w:szCs w:val="24"/>
        </w:rPr>
      </w:pPr>
      <w:r w:rsidRPr="00FA3D79">
        <w:rPr>
          <w:rFonts w:ascii="Arial" w:hAnsi="Arial" w:cs="Arial"/>
          <w:sz w:val="24"/>
          <w:szCs w:val="24"/>
        </w:rPr>
        <w:t>there are issues of significant physical or mental health</w:t>
      </w:r>
      <w:r>
        <w:rPr>
          <w:rFonts w:ascii="Arial" w:hAnsi="Arial" w:cs="Arial"/>
          <w:sz w:val="24"/>
          <w:szCs w:val="24"/>
        </w:rPr>
        <w:t xml:space="preserve"> problems</w:t>
      </w:r>
      <w:r w:rsidRPr="00FA3D79">
        <w:rPr>
          <w:rFonts w:ascii="Arial" w:hAnsi="Arial" w:cs="Arial"/>
          <w:sz w:val="24"/>
          <w:szCs w:val="24"/>
        </w:rPr>
        <w:t xml:space="preserve"> in relation to either party or a child or other person having significant contact with the children;</w:t>
      </w:r>
    </w:p>
    <w:p w:rsidR="00E7681F" w:rsidRPr="00FA3D79" w:rsidRDefault="00E7681F" w:rsidP="009D1A82">
      <w:pPr>
        <w:pStyle w:val="ListParagraph"/>
        <w:numPr>
          <w:ilvl w:val="0"/>
          <w:numId w:val="12"/>
        </w:numPr>
        <w:spacing w:after="0" w:line="360" w:lineRule="auto"/>
        <w:jc w:val="both"/>
        <w:rPr>
          <w:rFonts w:ascii="Arial" w:hAnsi="Arial" w:cs="Arial"/>
          <w:sz w:val="24"/>
          <w:szCs w:val="24"/>
        </w:rPr>
      </w:pPr>
      <w:r w:rsidRPr="00FA3D79">
        <w:rPr>
          <w:rFonts w:ascii="Arial" w:hAnsi="Arial" w:cs="Arial"/>
          <w:sz w:val="24"/>
          <w:szCs w:val="24"/>
        </w:rPr>
        <w:t xml:space="preserve">a child of mature years is expressing strong views, and giving effect to </w:t>
      </w:r>
      <w:r w:rsidRPr="00FA3D79">
        <w:rPr>
          <w:rFonts w:ascii="Arial" w:hAnsi="Arial" w:cs="Arial"/>
          <w:sz w:val="24"/>
          <w:szCs w:val="24"/>
        </w:rPr>
        <w:tab/>
        <w:t>those views which would mean changing a long standing</w:t>
      </w:r>
      <w:r w:rsidR="001C22C1">
        <w:rPr>
          <w:rFonts w:ascii="Arial" w:hAnsi="Arial" w:cs="Arial"/>
          <w:sz w:val="24"/>
          <w:szCs w:val="24"/>
        </w:rPr>
        <w:t xml:space="preserve"> care</w:t>
      </w:r>
      <w:r w:rsidRPr="00FA3D79">
        <w:rPr>
          <w:rFonts w:ascii="Arial" w:hAnsi="Arial" w:cs="Arial"/>
          <w:sz w:val="24"/>
          <w:szCs w:val="24"/>
        </w:rPr>
        <w:t xml:space="preserve"> arrangement or denying </w:t>
      </w:r>
      <w:r w:rsidR="001C22C1">
        <w:rPr>
          <w:rFonts w:ascii="Arial" w:hAnsi="Arial" w:cs="Arial"/>
          <w:sz w:val="24"/>
          <w:szCs w:val="24"/>
        </w:rPr>
        <w:t xml:space="preserve">a </w:t>
      </w:r>
      <w:r w:rsidRPr="00FA3D79">
        <w:rPr>
          <w:rFonts w:ascii="Arial" w:hAnsi="Arial" w:cs="Arial"/>
          <w:sz w:val="24"/>
          <w:szCs w:val="24"/>
        </w:rPr>
        <w:t>parent</w:t>
      </w:r>
      <w:r w:rsidR="001C22C1">
        <w:rPr>
          <w:rFonts w:ascii="Arial" w:hAnsi="Arial" w:cs="Arial"/>
          <w:sz w:val="24"/>
          <w:szCs w:val="24"/>
        </w:rPr>
        <w:t xml:space="preserve"> (or other significant person)</w:t>
      </w:r>
      <w:r w:rsidRPr="00FA3D79">
        <w:rPr>
          <w:rFonts w:ascii="Arial" w:hAnsi="Arial" w:cs="Arial"/>
          <w:sz w:val="24"/>
          <w:szCs w:val="24"/>
        </w:rPr>
        <w:t xml:space="preserve"> </w:t>
      </w:r>
      <w:r w:rsidR="001C22C1">
        <w:rPr>
          <w:rFonts w:ascii="Arial" w:hAnsi="Arial" w:cs="Arial"/>
          <w:sz w:val="24"/>
          <w:szCs w:val="24"/>
        </w:rPr>
        <w:t xml:space="preserve">contact </w:t>
      </w:r>
      <w:r w:rsidRPr="00FA3D79">
        <w:rPr>
          <w:rFonts w:ascii="Arial" w:hAnsi="Arial" w:cs="Arial"/>
          <w:sz w:val="24"/>
          <w:szCs w:val="24"/>
        </w:rPr>
        <w:t>completely;</w:t>
      </w:r>
    </w:p>
    <w:p w:rsidR="00E7681F" w:rsidRPr="00FA3D79" w:rsidRDefault="00E7681F" w:rsidP="009D1A82">
      <w:pPr>
        <w:pStyle w:val="ListParagraph"/>
        <w:numPr>
          <w:ilvl w:val="0"/>
          <w:numId w:val="12"/>
        </w:numPr>
        <w:spacing w:after="0" w:line="360" w:lineRule="auto"/>
        <w:jc w:val="both"/>
        <w:rPr>
          <w:rFonts w:ascii="Arial" w:hAnsi="Arial" w:cs="Arial"/>
          <w:sz w:val="24"/>
          <w:szCs w:val="24"/>
        </w:rPr>
      </w:pPr>
      <w:r w:rsidRPr="00FA3D79">
        <w:rPr>
          <w:rFonts w:ascii="Arial" w:hAnsi="Arial" w:cs="Arial"/>
          <w:sz w:val="24"/>
          <w:szCs w:val="24"/>
        </w:rPr>
        <w:t>one of the parties proposes removing the child permanently from the court’s jurisdiction;</w:t>
      </w:r>
    </w:p>
    <w:p w:rsidR="00E7681F" w:rsidRPr="00FA3D79" w:rsidRDefault="00E7681F" w:rsidP="009D1A82">
      <w:pPr>
        <w:pStyle w:val="ListParagraph"/>
        <w:numPr>
          <w:ilvl w:val="0"/>
          <w:numId w:val="12"/>
        </w:numPr>
        <w:spacing w:after="0" w:line="360" w:lineRule="auto"/>
        <w:jc w:val="both"/>
        <w:rPr>
          <w:rFonts w:ascii="Arial" w:hAnsi="Arial" w:cs="Arial"/>
          <w:sz w:val="24"/>
          <w:szCs w:val="24"/>
        </w:rPr>
      </w:pPr>
      <w:r w:rsidRPr="00FA3D79">
        <w:rPr>
          <w:rFonts w:ascii="Arial" w:hAnsi="Arial" w:cs="Arial"/>
          <w:sz w:val="24"/>
          <w:szCs w:val="24"/>
        </w:rPr>
        <w:t>it is proposed that siblings will be separated;</w:t>
      </w:r>
    </w:p>
    <w:p w:rsidR="00E7681F" w:rsidRPr="00FA3D79" w:rsidRDefault="00E7681F" w:rsidP="009D1A82">
      <w:pPr>
        <w:pStyle w:val="ListParagraph"/>
        <w:numPr>
          <w:ilvl w:val="0"/>
          <w:numId w:val="12"/>
        </w:numPr>
        <w:spacing w:after="0" w:line="360" w:lineRule="auto"/>
        <w:jc w:val="both"/>
        <w:rPr>
          <w:rFonts w:ascii="Arial" w:hAnsi="Arial" w:cs="Arial"/>
          <w:sz w:val="24"/>
          <w:szCs w:val="24"/>
        </w:rPr>
      </w:pPr>
      <w:r>
        <w:rPr>
          <w:rFonts w:ascii="Arial" w:hAnsi="Arial" w:cs="Arial"/>
          <w:sz w:val="24"/>
          <w:szCs w:val="24"/>
        </w:rPr>
        <w:t>a</w:t>
      </w:r>
      <w:r w:rsidRPr="00FA3D79">
        <w:rPr>
          <w:rFonts w:ascii="Arial" w:hAnsi="Arial" w:cs="Arial"/>
          <w:sz w:val="24"/>
          <w:szCs w:val="24"/>
        </w:rPr>
        <w:t>ny matters in respect of Chapter 17 of the Children’s Act, Child Abduction;</w:t>
      </w:r>
    </w:p>
    <w:p w:rsidR="00A47BC0" w:rsidRPr="00E06E7F" w:rsidRDefault="00E7681F" w:rsidP="004F6ED1">
      <w:pPr>
        <w:pStyle w:val="ListParagraph"/>
        <w:numPr>
          <w:ilvl w:val="0"/>
          <w:numId w:val="12"/>
        </w:numPr>
        <w:spacing w:after="0" w:line="360" w:lineRule="auto"/>
        <w:jc w:val="both"/>
        <w:rPr>
          <w:rFonts w:ascii="Arial" w:hAnsi="Arial" w:cs="Arial"/>
          <w:sz w:val="24"/>
          <w:szCs w:val="24"/>
        </w:rPr>
      </w:pPr>
      <w:r w:rsidRPr="00FA3D79">
        <w:rPr>
          <w:rFonts w:ascii="Arial" w:hAnsi="Arial" w:cs="Arial"/>
          <w:sz w:val="24"/>
          <w:szCs w:val="24"/>
        </w:rPr>
        <w:t xml:space="preserve">where there is a dispute between the wishes of the child and the </w:t>
      </w:r>
      <w:r w:rsidRPr="00E06E7F">
        <w:rPr>
          <w:rFonts w:ascii="Arial" w:hAnsi="Arial" w:cs="Arial"/>
          <w:sz w:val="24"/>
          <w:szCs w:val="24"/>
        </w:rPr>
        <w:t>recommendations of the Family Advocate or an expert</w:t>
      </w:r>
      <w:r w:rsidR="00A47BC0" w:rsidRPr="00E06E7F">
        <w:rPr>
          <w:rFonts w:ascii="Arial" w:hAnsi="Arial" w:cs="Arial"/>
          <w:sz w:val="24"/>
          <w:szCs w:val="24"/>
        </w:rPr>
        <w:t>;</w:t>
      </w:r>
    </w:p>
    <w:p w:rsidR="00E06E7F" w:rsidRPr="00E06E7F" w:rsidRDefault="00A47BC0" w:rsidP="004F6ED1">
      <w:pPr>
        <w:pStyle w:val="ListParagraph"/>
        <w:numPr>
          <w:ilvl w:val="0"/>
          <w:numId w:val="12"/>
        </w:numPr>
        <w:spacing w:after="0" w:line="360" w:lineRule="auto"/>
        <w:jc w:val="both"/>
        <w:rPr>
          <w:rFonts w:ascii="Arial" w:hAnsi="Arial" w:cs="Arial"/>
          <w:sz w:val="24"/>
          <w:szCs w:val="24"/>
        </w:rPr>
      </w:pPr>
      <w:r w:rsidRPr="00E06E7F">
        <w:rPr>
          <w:rFonts w:ascii="Arial" w:hAnsi="Arial" w:cs="Arial"/>
          <w:sz w:val="24"/>
          <w:szCs w:val="24"/>
        </w:rPr>
        <w:t xml:space="preserve">where the </w:t>
      </w:r>
      <w:r w:rsidR="00274FF0" w:rsidRPr="00E06E7F">
        <w:rPr>
          <w:rFonts w:ascii="Arial" w:hAnsi="Arial" w:cs="Arial"/>
          <w:sz w:val="24"/>
          <w:szCs w:val="24"/>
        </w:rPr>
        <w:t xml:space="preserve">child is </w:t>
      </w:r>
      <w:r w:rsidRPr="00E06E7F">
        <w:rPr>
          <w:rFonts w:ascii="Arial" w:hAnsi="Arial" w:cs="Arial"/>
          <w:sz w:val="24"/>
          <w:szCs w:val="24"/>
        </w:rPr>
        <w:t xml:space="preserve">the </w:t>
      </w:r>
      <w:r w:rsidR="00274FF0" w:rsidRPr="00E06E7F">
        <w:rPr>
          <w:rFonts w:ascii="Arial" w:hAnsi="Arial" w:cs="Arial"/>
          <w:sz w:val="24"/>
          <w:szCs w:val="24"/>
        </w:rPr>
        <w:t>subject of</w:t>
      </w:r>
      <w:r w:rsidRPr="00E06E7F">
        <w:rPr>
          <w:rFonts w:ascii="Arial" w:hAnsi="Arial" w:cs="Arial"/>
          <w:sz w:val="24"/>
          <w:szCs w:val="24"/>
        </w:rPr>
        <w:t xml:space="preserve"> a</w:t>
      </w:r>
      <w:r w:rsidR="00274FF0" w:rsidRPr="00E06E7F">
        <w:rPr>
          <w:rFonts w:ascii="Arial" w:hAnsi="Arial" w:cs="Arial"/>
          <w:sz w:val="24"/>
          <w:szCs w:val="24"/>
        </w:rPr>
        <w:t xml:space="preserve"> maintenance </w:t>
      </w:r>
      <w:r w:rsidRPr="00E06E7F">
        <w:rPr>
          <w:rFonts w:ascii="Arial" w:hAnsi="Arial" w:cs="Arial"/>
          <w:sz w:val="24"/>
          <w:szCs w:val="24"/>
        </w:rPr>
        <w:t xml:space="preserve">dispute </w:t>
      </w:r>
      <w:r w:rsidR="00274FF0" w:rsidRPr="00E06E7F">
        <w:rPr>
          <w:rFonts w:ascii="Arial" w:hAnsi="Arial" w:cs="Arial"/>
          <w:sz w:val="24"/>
          <w:szCs w:val="24"/>
        </w:rPr>
        <w:t>and can testify about disputed facts</w:t>
      </w:r>
      <w:r w:rsidR="00E06E7F" w:rsidRPr="00E06E7F">
        <w:rPr>
          <w:rFonts w:ascii="Arial" w:hAnsi="Arial" w:cs="Arial"/>
          <w:sz w:val="24"/>
          <w:szCs w:val="24"/>
        </w:rPr>
        <w:t>;</w:t>
      </w:r>
    </w:p>
    <w:p w:rsidR="00E06E7F" w:rsidRPr="00E06E7F" w:rsidRDefault="00E06E7F" w:rsidP="004F6ED1">
      <w:pPr>
        <w:pStyle w:val="ListParagraph"/>
        <w:numPr>
          <w:ilvl w:val="0"/>
          <w:numId w:val="12"/>
        </w:numPr>
        <w:spacing w:after="0" w:line="360" w:lineRule="auto"/>
        <w:jc w:val="both"/>
        <w:rPr>
          <w:rFonts w:ascii="Arial" w:hAnsi="Arial" w:cs="Arial"/>
          <w:sz w:val="24"/>
          <w:szCs w:val="24"/>
        </w:rPr>
      </w:pPr>
      <w:r>
        <w:rPr>
          <w:rFonts w:ascii="Arial" w:hAnsi="Arial" w:cs="Arial"/>
          <w:sz w:val="24"/>
          <w:szCs w:val="24"/>
        </w:rPr>
        <w:t>w</w:t>
      </w:r>
      <w:r w:rsidR="001C22C1">
        <w:rPr>
          <w:rFonts w:ascii="Arial" w:hAnsi="Arial" w:cs="Arial"/>
          <w:sz w:val="24"/>
          <w:szCs w:val="24"/>
        </w:rPr>
        <w:t xml:space="preserve">hen other parties </w:t>
      </w:r>
      <w:r w:rsidR="00B864D3" w:rsidRPr="00E06E7F">
        <w:rPr>
          <w:rFonts w:ascii="Arial" w:hAnsi="Arial" w:cs="Arial"/>
          <w:sz w:val="24"/>
          <w:szCs w:val="24"/>
        </w:rPr>
        <w:t>are represente</w:t>
      </w:r>
      <w:r w:rsidRPr="00E06E7F">
        <w:rPr>
          <w:rFonts w:ascii="Arial" w:hAnsi="Arial" w:cs="Arial"/>
          <w:sz w:val="24"/>
          <w:szCs w:val="24"/>
        </w:rPr>
        <w:t>d in</w:t>
      </w:r>
      <w:r w:rsidR="001C22C1">
        <w:rPr>
          <w:rFonts w:ascii="Arial" w:hAnsi="Arial" w:cs="Arial"/>
          <w:sz w:val="24"/>
          <w:szCs w:val="24"/>
        </w:rPr>
        <w:t xml:space="preserve"> an </w:t>
      </w:r>
      <w:r w:rsidRPr="00E06E7F">
        <w:rPr>
          <w:rFonts w:ascii="Arial" w:hAnsi="Arial" w:cs="Arial"/>
          <w:sz w:val="24"/>
          <w:szCs w:val="24"/>
        </w:rPr>
        <w:t xml:space="preserve"> </w:t>
      </w:r>
      <w:r w:rsidR="00985FA7">
        <w:rPr>
          <w:rFonts w:ascii="Arial" w:hAnsi="Arial" w:cs="Arial"/>
          <w:sz w:val="24"/>
          <w:szCs w:val="24"/>
        </w:rPr>
        <w:t>adoption matter that has become</w:t>
      </w:r>
      <w:r w:rsidRPr="00E06E7F">
        <w:rPr>
          <w:rFonts w:ascii="Arial" w:hAnsi="Arial" w:cs="Arial"/>
          <w:sz w:val="24"/>
          <w:szCs w:val="24"/>
        </w:rPr>
        <w:t>;</w:t>
      </w:r>
    </w:p>
    <w:p w:rsidR="0074478A" w:rsidRDefault="00E06E7F" w:rsidP="004F6ED1">
      <w:pPr>
        <w:pStyle w:val="ListParagraph"/>
        <w:numPr>
          <w:ilvl w:val="0"/>
          <w:numId w:val="12"/>
        </w:numPr>
        <w:spacing w:after="0" w:line="360" w:lineRule="auto"/>
        <w:jc w:val="both"/>
        <w:rPr>
          <w:rFonts w:ascii="Arial" w:hAnsi="Arial" w:cs="Arial"/>
          <w:sz w:val="24"/>
          <w:szCs w:val="24"/>
        </w:rPr>
      </w:pPr>
      <w:r>
        <w:rPr>
          <w:rFonts w:ascii="Arial" w:hAnsi="Arial" w:cs="Arial"/>
          <w:sz w:val="24"/>
          <w:szCs w:val="24"/>
        </w:rPr>
        <w:t>i</w:t>
      </w:r>
      <w:r w:rsidR="00B864D3" w:rsidRPr="00E06E7F">
        <w:rPr>
          <w:rFonts w:ascii="Arial" w:hAnsi="Arial" w:cs="Arial"/>
          <w:sz w:val="24"/>
          <w:szCs w:val="24"/>
        </w:rPr>
        <w:t>f a third pa</w:t>
      </w:r>
      <w:r w:rsidRPr="00E06E7F">
        <w:rPr>
          <w:rFonts w:ascii="Arial" w:hAnsi="Arial" w:cs="Arial"/>
          <w:sz w:val="24"/>
          <w:szCs w:val="24"/>
        </w:rPr>
        <w:t>rty mentions concern</w:t>
      </w:r>
      <w:r w:rsidR="001C22C1">
        <w:rPr>
          <w:rFonts w:ascii="Arial" w:hAnsi="Arial" w:cs="Arial"/>
          <w:sz w:val="24"/>
          <w:szCs w:val="24"/>
        </w:rPr>
        <w:t>s</w:t>
      </w:r>
      <w:r w:rsidR="00985FA7">
        <w:rPr>
          <w:rFonts w:ascii="Arial" w:hAnsi="Arial" w:cs="Arial"/>
          <w:sz w:val="24"/>
          <w:szCs w:val="24"/>
        </w:rPr>
        <w:t xml:space="preserve"> during an adoption matter;</w:t>
      </w:r>
    </w:p>
    <w:p w:rsidR="00985FA7" w:rsidRDefault="001C22C1" w:rsidP="00985FA7">
      <w:pPr>
        <w:pStyle w:val="ListParagraph"/>
        <w:numPr>
          <w:ilvl w:val="0"/>
          <w:numId w:val="12"/>
        </w:numPr>
        <w:spacing w:after="0" w:line="360" w:lineRule="auto"/>
        <w:jc w:val="both"/>
        <w:rPr>
          <w:rFonts w:ascii="Arial" w:hAnsi="Arial" w:cs="Arial"/>
          <w:sz w:val="24"/>
          <w:szCs w:val="24"/>
        </w:rPr>
      </w:pPr>
      <w:r w:rsidRPr="00E06E7F">
        <w:rPr>
          <w:rFonts w:ascii="Arial" w:hAnsi="Arial" w:cs="Arial"/>
          <w:sz w:val="24"/>
          <w:szCs w:val="24"/>
        </w:rPr>
        <w:t>the reasons why the child wants to participate must be realistic and have merit i.e. cannot ask that his par</w:t>
      </w:r>
      <w:r>
        <w:rPr>
          <w:rFonts w:ascii="Arial" w:hAnsi="Arial" w:cs="Arial"/>
          <w:sz w:val="24"/>
          <w:szCs w:val="24"/>
        </w:rPr>
        <w:t>ents should not divorce.</w:t>
      </w:r>
    </w:p>
    <w:p w:rsidR="00985FA7" w:rsidRDefault="00985FA7" w:rsidP="00985FA7">
      <w:pPr>
        <w:pStyle w:val="ListParagraph"/>
        <w:spacing w:after="0" w:line="360" w:lineRule="auto"/>
        <w:ind w:left="360"/>
        <w:jc w:val="both"/>
        <w:rPr>
          <w:rFonts w:ascii="Arial" w:hAnsi="Arial" w:cs="Arial"/>
          <w:sz w:val="24"/>
          <w:szCs w:val="24"/>
        </w:rPr>
      </w:pPr>
    </w:p>
    <w:p w:rsidR="00985FA7" w:rsidRPr="00985FA7" w:rsidRDefault="00985FA7" w:rsidP="00985FA7">
      <w:pPr>
        <w:pStyle w:val="ListParagraph"/>
        <w:spacing w:after="0" w:line="360" w:lineRule="auto"/>
        <w:ind w:left="360"/>
        <w:jc w:val="both"/>
        <w:rPr>
          <w:rFonts w:ascii="Arial" w:hAnsi="Arial" w:cs="Arial"/>
          <w:sz w:val="24"/>
          <w:szCs w:val="24"/>
        </w:rPr>
      </w:pPr>
      <w:r>
        <w:rPr>
          <w:rFonts w:ascii="Arial" w:hAnsi="Arial" w:cs="Arial"/>
          <w:sz w:val="24"/>
          <w:szCs w:val="24"/>
        </w:rPr>
        <w:t xml:space="preserve">It should be noted, however, that whilst the abovementioned matters relate mainly to family law or care and protection cases, children may need to be separately represented in a wide range of civil cases relating to their lives such matters concerning  their civil and political rights, as well as their socio-economic rights. </w:t>
      </w:r>
    </w:p>
    <w:p w:rsidR="001C22C1" w:rsidRPr="00E06E7F" w:rsidRDefault="001C22C1" w:rsidP="001C22C1">
      <w:pPr>
        <w:pStyle w:val="ListParagraph"/>
        <w:spacing w:after="0" w:line="360" w:lineRule="auto"/>
        <w:ind w:left="360"/>
        <w:jc w:val="both"/>
        <w:rPr>
          <w:rFonts w:ascii="Arial" w:hAnsi="Arial" w:cs="Arial"/>
          <w:sz w:val="24"/>
          <w:szCs w:val="24"/>
        </w:rPr>
      </w:pPr>
    </w:p>
    <w:p w:rsidR="00E128D4" w:rsidRPr="00E06E7F" w:rsidRDefault="00E128D4" w:rsidP="004F6ED1">
      <w:pPr>
        <w:spacing w:after="0" w:line="360" w:lineRule="auto"/>
        <w:jc w:val="both"/>
        <w:rPr>
          <w:rFonts w:ascii="Arial" w:hAnsi="Arial" w:cs="Arial"/>
          <w:sz w:val="24"/>
          <w:szCs w:val="24"/>
        </w:rPr>
      </w:pPr>
    </w:p>
    <w:p w:rsidR="00121BB8" w:rsidRDefault="00121BB8" w:rsidP="004F6ED1">
      <w:pPr>
        <w:spacing w:after="0" w:line="360" w:lineRule="auto"/>
        <w:jc w:val="both"/>
        <w:rPr>
          <w:rFonts w:ascii="Arial" w:hAnsi="Arial" w:cs="Arial"/>
          <w:b/>
          <w:sz w:val="24"/>
          <w:szCs w:val="24"/>
        </w:rPr>
      </w:pPr>
    </w:p>
    <w:p w:rsidR="00E7681F" w:rsidRPr="004D7710" w:rsidRDefault="00E7681F" w:rsidP="004F6ED1">
      <w:pPr>
        <w:spacing w:after="0" w:line="360" w:lineRule="auto"/>
        <w:jc w:val="both"/>
        <w:rPr>
          <w:rFonts w:ascii="Arial" w:hAnsi="Arial" w:cs="Arial"/>
          <w:b/>
          <w:sz w:val="24"/>
          <w:szCs w:val="24"/>
        </w:rPr>
      </w:pPr>
      <w:r w:rsidRPr="004D7710">
        <w:rPr>
          <w:rFonts w:ascii="Arial" w:hAnsi="Arial" w:cs="Arial"/>
          <w:b/>
          <w:sz w:val="24"/>
          <w:szCs w:val="24"/>
        </w:rPr>
        <w:lastRenderedPageBreak/>
        <w:t>Initial stages</w:t>
      </w:r>
    </w:p>
    <w:p w:rsidR="00E7681F" w:rsidRPr="00E80D07" w:rsidRDefault="00E7681F" w:rsidP="004F6ED1">
      <w:pPr>
        <w:spacing w:after="0" w:line="360" w:lineRule="auto"/>
        <w:jc w:val="both"/>
        <w:rPr>
          <w:rFonts w:ascii="Arial" w:hAnsi="Arial" w:cs="Arial"/>
          <w:sz w:val="24"/>
          <w:szCs w:val="24"/>
        </w:rPr>
      </w:pPr>
    </w:p>
    <w:p w:rsidR="00E7681F" w:rsidRDefault="00E7681F" w:rsidP="004F6ED1">
      <w:pPr>
        <w:spacing w:after="0" w:line="360" w:lineRule="auto"/>
        <w:jc w:val="both"/>
        <w:rPr>
          <w:rFonts w:ascii="Arial" w:hAnsi="Arial" w:cs="Arial"/>
          <w:sz w:val="24"/>
          <w:szCs w:val="24"/>
        </w:rPr>
      </w:pPr>
      <w:r w:rsidRPr="009D1A82">
        <w:rPr>
          <w:rFonts w:ascii="Arial" w:hAnsi="Arial" w:cs="Arial"/>
          <w:sz w:val="24"/>
          <w:szCs w:val="24"/>
          <w:u w:val="single"/>
        </w:rPr>
        <w:t>Who refers the case to the legal representative?</w:t>
      </w:r>
    </w:p>
    <w:p w:rsidR="00E7681F" w:rsidRPr="009D1A82" w:rsidRDefault="00E7681F" w:rsidP="004F6ED1">
      <w:pPr>
        <w:spacing w:after="0" w:line="360" w:lineRule="auto"/>
        <w:jc w:val="both"/>
        <w:rPr>
          <w:rFonts w:ascii="Arial" w:hAnsi="Arial" w:cs="Arial"/>
          <w:sz w:val="24"/>
          <w:szCs w:val="24"/>
        </w:rPr>
      </w:pPr>
    </w:p>
    <w:p w:rsidR="00E7681F" w:rsidRPr="00E80D07" w:rsidRDefault="00E7681F" w:rsidP="009D1A82">
      <w:pPr>
        <w:pStyle w:val="ListParagraph"/>
        <w:numPr>
          <w:ilvl w:val="0"/>
          <w:numId w:val="13"/>
        </w:numPr>
        <w:spacing w:after="0" w:line="360" w:lineRule="auto"/>
        <w:jc w:val="both"/>
        <w:rPr>
          <w:rFonts w:ascii="Arial" w:hAnsi="Arial" w:cs="Arial"/>
          <w:sz w:val="24"/>
          <w:szCs w:val="24"/>
        </w:rPr>
      </w:pPr>
      <w:r>
        <w:rPr>
          <w:rFonts w:ascii="Arial" w:hAnsi="Arial" w:cs="Arial"/>
          <w:sz w:val="24"/>
          <w:szCs w:val="24"/>
        </w:rPr>
        <w:t>It is m</w:t>
      </w:r>
      <w:r w:rsidRPr="00E80D07">
        <w:rPr>
          <w:rFonts w:ascii="Arial" w:hAnsi="Arial" w:cs="Arial"/>
          <w:sz w:val="24"/>
          <w:szCs w:val="24"/>
        </w:rPr>
        <w:t xml:space="preserve">ore likely that representation is necessary when the referral comes from the Family Advocate or an expert involved in the matter. The neutrality of the person referring is a significant indication. </w:t>
      </w:r>
    </w:p>
    <w:p w:rsidR="00E7681F" w:rsidRPr="00E80D07" w:rsidRDefault="00E7681F" w:rsidP="009D1A82">
      <w:pPr>
        <w:pStyle w:val="ListParagraph"/>
        <w:numPr>
          <w:ilvl w:val="0"/>
          <w:numId w:val="13"/>
        </w:numPr>
        <w:spacing w:after="0" w:line="360" w:lineRule="auto"/>
        <w:jc w:val="both"/>
        <w:rPr>
          <w:rFonts w:ascii="Arial" w:hAnsi="Arial" w:cs="Arial"/>
          <w:sz w:val="24"/>
          <w:szCs w:val="24"/>
        </w:rPr>
      </w:pPr>
      <w:r w:rsidRPr="00E80D07">
        <w:rPr>
          <w:rFonts w:ascii="Arial" w:hAnsi="Arial" w:cs="Arial"/>
          <w:sz w:val="24"/>
          <w:szCs w:val="24"/>
        </w:rPr>
        <w:t xml:space="preserve">However, the child will most often be assisted by a parent </w:t>
      </w:r>
      <w:r w:rsidR="00E06E7F">
        <w:rPr>
          <w:rFonts w:ascii="Arial" w:hAnsi="Arial" w:cs="Arial"/>
          <w:sz w:val="24"/>
          <w:szCs w:val="24"/>
        </w:rPr>
        <w:t>in the referra</w:t>
      </w:r>
      <w:r>
        <w:rPr>
          <w:rFonts w:ascii="Arial" w:hAnsi="Arial" w:cs="Arial"/>
          <w:sz w:val="24"/>
          <w:szCs w:val="24"/>
        </w:rPr>
        <w:t xml:space="preserve">l or application process </w:t>
      </w:r>
      <w:r w:rsidRPr="00E80D07">
        <w:rPr>
          <w:rFonts w:ascii="Arial" w:hAnsi="Arial" w:cs="Arial"/>
          <w:sz w:val="24"/>
          <w:szCs w:val="24"/>
        </w:rPr>
        <w:t>and the ongoing involvement of the parent will depend on the model of legal representation.</w:t>
      </w:r>
    </w:p>
    <w:p w:rsidR="00465A65" w:rsidRDefault="00465A65" w:rsidP="009D1A82">
      <w:pPr>
        <w:pStyle w:val="ListParagraph"/>
        <w:numPr>
          <w:ilvl w:val="0"/>
          <w:numId w:val="14"/>
        </w:numPr>
        <w:spacing w:after="0" w:line="360" w:lineRule="auto"/>
        <w:jc w:val="both"/>
        <w:rPr>
          <w:rFonts w:ascii="Arial" w:hAnsi="Arial" w:cs="Arial"/>
          <w:sz w:val="24"/>
          <w:szCs w:val="24"/>
        </w:rPr>
      </w:pPr>
      <w:r>
        <w:rPr>
          <w:rFonts w:ascii="Arial" w:hAnsi="Arial" w:cs="Arial"/>
          <w:sz w:val="24"/>
          <w:szCs w:val="24"/>
        </w:rPr>
        <w:t>Matters are typically also referred by the Children’s Court or High Court presiding officer, school teachers and social workers.</w:t>
      </w:r>
    </w:p>
    <w:p w:rsidR="00C74A32" w:rsidRPr="00E06E7F" w:rsidRDefault="00E06E7F" w:rsidP="009D1A82">
      <w:pPr>
        <w:pStyle w:val="ListParagraph"/>
        <w:numPr>
          <w:ilvl w:val="0"/>
          <w:numId w:val="14"/>
        </w:numPr>
        <w:spacing w:after="0" w:line="360" w:lineRule="auto"/>
        <w:jc w:val="both"/>
        <w:rPr>
          <w:rFonts w:ascii="Arial" w:hAnsi="Arial" w:cs="Arial"/>
          <w:sz w:val="24"/>
          <w:szCs w:val="24"/>
        </w:rPr>
      </w:pPr>
      <w:r w:rsidRPr="00E06E7F">
        <w:rPr>
          <w:rFonts w:ascii="Arial" w:hAnsi="Arial" w:cs="Arial"/>
          <w:sz w:val="24"/>
          <w:szCs w:val="24"/>
        </w:rPr>
        <w:t>In general there is</w:t>
      </w:r>
      <w:r w:rsidR="00C74A32" w:rsidRPr="00E06E7F">
        <w:rPr>
          <w:rFonts w:ascii="Arial" w:hAnsi="Arial" w:cs="Arial"/>
          <w:sz w:val="24"/>
          <w:szCs w:val="24"/>
        </w:rPr>
        <w:t xml:space="preserve"> no limitation on who </w:t>
      </w:r>
      <w:r w:rsidRPr="00E06E7F">
        <w:rPr>
          <w:rFonts w:ascii="Arial" w:hAnsi="Arial" w:cs="Arial"/>
          <w:sz w:val="24"/>
          <w:szCs w:val="24"/>
        </w:rPr>
        <w:t>can refer the child</w:t>
      </w:r>
      <w:r w:rsidR="00C74A32" w:rsidRPr="00E06E7F">
        <w:rPr>
          <w:rFonts w:ascii="Arial" w:hAnsi="Arial" w:cs="Arial"/>
          <w:sz w:val="24"/>
          <w:szCs w:val="24"/>
        </w:rPr>
        <w:t>.</w:t>
      </w:r>
    </w:p>
    <w:p w:rsidR="00E7681F" w:rsidRPr="00E80D07" w:rsidRDefault="00E7681F" w:rsidP="004F6ED1">
      <w:pPr>
        <w:pStyle w:val="ListParagraph"/>
        <w:spacing w:after="0" w:line="360" w:lineRule="auto"/>
        <w:ind w:left="0"/>
        <w:jc w:val="both"/>
        <w:rPr>
          <w:rFonts w:ascii="Arial" w:hAnsi="Arial" w:cs="Arial"/>
          <w:sz w:val="24"/>
          <w:szCs w:val="24"/>
        </w:rPr>
      </w:pPr>
    </w:p>
    <w:p w:rsidR="00E7681F" w:rsidRDefault="00E7681F" w:rsidP="004F6ED1">
      <w:pPr>
        <w:spacing w:after="0" w:line="360" w:lineRule="auto"/>
        <w:jc w:val="both"/>
        <w:rPr>
          <w:rFonts w:ascii="Arial" w:hAnsi="Arial" w:cs="Arial"/>
          <w:sz w:val="24"/>
          <w:szCs w:val="24"/>
        </w:rPr>
      </w:pPr>
      <w:r w:rsidRPr="009D1A82">
        <w:rPr>
          <w:rFonts w:ascii="Arial" w:hAnsi="Arial" w:cs="Arial"/>
          <w:sz w:val="24"/>
          <w:szCs w:val="24"/>
          <w:u w:val="single"/>
        </w:rPr>
        <w:t>Initial Consultation</w:t>
      </w:r>
    </w:p>
    <w:p w:rsidR="00E7681F" w:rsidRPr="009D1A82" w:rsidRDefault="00E7681F" w:rsidP="004F6ED1">
      <w:pPr>
        <w:spacing w:after="0" w:line="360" w:lineRule="auto"/>
        <w:jc w:val="both"/>
        <w:rPr>
          <w:rFonts w:ascii="Arial" w:hAnsi="Arial" w:cs="Arial"/>
          <w:sz w:val="24"/>
          <w:szCs w:val="24"/>
        </w:rPr>
      </w:pPr>
    </w:p>
    <w:p w:rsidR="00E7681F" w:rsidRDefault="00E7681F" w:rsidP="004F6ED1">
      <w:pPr>
        <w:spacing w:after="0" w:line="360" w:lineRule="auto"/>
        <w:jc w:val="both"/>
        <w:rPr>
          <w:rFonts w:ascii="Arial" w:hAnsi="Arial" w:cs="Arial"/>
          <w:sz w:val="24"/>
          <w:szCs w:val="24"/>
        </w:rPr>
      </w:pPr>
      <w:r>
        <w:rPr>
          <w:rFonts w:ascii="Arial" w:hAnsi="Arial" w:cs="Arial"/>
          <w:sz w:val="24"/>
          <w:szCs w:val="24"/>
        </w:rPr>
        <w:t>A key task at the first consultation is to e</w:t>
      </w:r>
      <w:r w:rsidRPr="00E80D07">
        <w:rPr>
          <w:rFonts w:ascii="Arial" w:hAnsi="Arial" w:cs="Arial"/>
          <w:sz w:val="24"/>
          <w:szCs w:val="24"/>
        </w:rPr>
        <w:t xml:space="preserve">stablish whether the child does require legal representation and </w:t>
      </w:r>
      <w:r>
        <w:rPr>
          <w:rFonts w:ascii="Arial" w:hAnsi="Arial" w:cs="Arial"/>
          <w:sz w:val="24"/>
          <w:szCs w:val="24"/>
        </w:rPr>
        <w:t xml:space="preserve">decide </w:t>
      </w:r>
      <w:r w:rsidRPr="00E80D07">
        <w:rPr>
          <w:rFonts w:ascii="Arial" w:hAnsi="Arial" w:cs="Arial"/>
          <w:sz w:val="24"/>
          <w:szCs w:val="24"/>
        </w:rPr>
        <w:t>what model of legal representation</w:t>
      </w:r>
      <w:r>
        <w:rPr>
          <w:rFonts w:ascii="Arial" w:hAnsi="Arial" w:cs="Arial"/>
          <w:sz w:val="24"/>
          <w:szCs w:val="24"/>
        </w:rPr>
        <w:t xml:space="preserve"> should be followed.</w:t>
      </w:r>
    </w:p>
    <w:p w:rsidR="00C74A32" w:rsidRPr="00E80D07" w:rsidRDefault="00C74A32" w:rsidP="004F6ED1">
      <w:pPr>
        <w:spacing w:after="0" w:line="360" w:lineRule="auto"/>
        <w:jc w:val="both"/>
        <w:rPr>
          <w:rFonts w:ascii="Arial" w:hAnsi="Arial" w:cs="Arial"/>
          <w:sz w:val="24"/>
          <w:szCs w:val="24"/>
        </w:rPr>
      </w:pPr>
    </w:p>
    <w:p w:rsidR="00E7681F" w:rsidRPr="009D1A82" w:rsidRDefault="00E7681F" w:rsidP="009D1A82">
      <w:pPr>
        <w:pStyle w:val="ListParagraph"/>
        <w:spacing w:after="0" w:line="360" w:lineRule="auto"/>
        <w:ind w:left="0"/>
        <w:jc w:val="both"/>
        <w:rPr>
          <w:rFonts w:ascii="Arial" w:hAnsi="Arial" w:cs="Arial"/>
          <w:sz w:val="24"/>
          <w:szCs w:val="24"/>
          <w:u w:val="single"/>
        </w:rPr>
      </w:pPr>
      <w:r w:rsidRPr="009D1A82">
        <w:rPr>
          <w:rFonts w:ascii="Arial" w:hAnsi="Arial" w:cs="Arial"/>
          <w:sz w:val="24"/>
          <w:szCs w:val="24"/>
          <w:u w:val="single"/>
        </w:rPr>
        <w:t>Does the child have capacity to give instructions?</w:t>
      </w:r>
    </w:p>
    <w:p w:rsidR="00E7681F" w:rsidRPr="00E80D07" w:rsidRDefault="00E7681F" w:rsidP="009D1A82">
      <w:pPr>
        <w:pStyle w:val="ListParagraph"/>
        <w:spacing w:after="0" w:line="360" w:lineRule="auto"/>
        <w:ind w:left="0"/>
        <w:jc w:val="both"/>
        <w:rPr>
          <w:rFonts w:ascii="Arial" w:hAnsi="Arial" w:cs="Arial"/>
          <w:sz w:val="24"/>
          <w:szCs w:val="24"/>
        </w:rPr>
      </w:pPr>
    </w:p>
    <w:p w:rsidR="00E7681F" w:rsidRPr="00E80D07" w:rsidRDefault="00E7681F" w:rsidP="009D1A82">
      <w:pPr>
        <w:pStyle w:val="ListParagraph"/>
        <w:numPr>
          <w:ilvl w:val="0"/>
          <w:numId w:val="15"/>
        </w:numPr>
        <w:spacing w:after="0" w:line="360" w:lineRule="auto"/>
        <w:jc w:val="both"/>
        <w:rPr>
          <w:rFonts w:ascii="Arial" w:hAnsi="Arial" w:cs="Arial"/>
          <w:sz w:val="24"/>
          <w:szCs w:val="24"/>
        </w:rPr>
      </w:pPr>
      <w:r w:rsidRPr="00E80D07">
        <w:rPr>
          <w:rFonts w:ascii="Arial" w:hAnsi="Arial" w:cs="Arial"/>
          <w:sz w:val="24"/>
          <w:szCs w:val="24"/>
        </w:rPr>
        <w:t>The task of the legal representative is not to a</w:t>
      </w:r>
      <w:r>
        <w:rPr>
          <w:rFonts w:ascii="Arial" w:hAnsi="Arial" w:cs="Arial"/>
          <w:sz w:val="24"/>
          <w:szCs w:val="24"/>
        </w:rPr>
        <w:t xml:space="preserve">ssess the capacity of the child </w:t>
      </w:r>
      <w:r w:rsidRPr="00E80D07">
        <w:rPr>
          <w:rFonts w:ascii="Arial" w:hAnsi="Arial" w:cs="Arial"/>
          <w:sz w:val="24"/>
          <w:szCs w:val="24"/>
        </w:rPr>
        <w:t xml:space="preserve">but rather to consider whether a child is willing and developmentally able to express a view as to the direction of the litigation. </w:t>
      </w:r>
      <w:r w:rsidR="00985FA7">
        <w:rPr>
          <w:rFonts w:ascii="Arial" w:hAnsi="Arial" w:cs="Arial"/>
          <w:sz w:val="24"/>
          <w:szCs w:val="24"/>
        </w:rPr>
        <w:t>If so, t</w:t>
      </w:r>
      <w:r w:rsidRPr="00E80D07">
        <w:rPr>
          <w:rFonts w:ascii="Arial" w:hAnsi="Arial" w:cs="Arial"/>
          <w:sz w:val="24"/>
          <w:szCs w:val="24"/>
        </w:rPr>
        <w:t>he representative</w:t>
      </w:r>
      <w:r w:rsidR="00985FA7">
        <w:rPr>
          <w:rFonts w:ascii="Arial" w:hAnsi="Arial" w:cs="Arial"/>
          <w:sz w:val="24"/>
          <w:szCs w:val="24"/>
        </w:rPr>
        <w:t>, after advising the child,</w:t>
      </w:r>
      <w:r w:rsidRPr="00E80D07">
        <w:rPr>
          <w:rFonts w:ascii="Arial" w:hAnsi="Arial" w:cs="Arial"/>
          <w:sz w:val="24"/>
          <w:szCs w:val="24"/>
        </w:rPr>
        <w:t xml:space="preserve"> should accept that direction and advocate for the child’s wishes. </w:t>
      </w:r>
    </w:p>
    <w:p w:rsidR="00E7681F" w:rsidRPr="00E80D07" w:rsidRDefault="00E7681F" w:rsidP="009D1A82">
      <w:pPr>
        <w:pStyle w:val="ListParagraph"/>
        <w:numPr>
          <w:ilvl w:val="0"/>
          <w:numId w:val="15"/>
        </w:numPr>
        <w:spacing w:after="0" w:line="360" w:lineRule="auto"/>
        <w:jc w:val="both"/>
        <w:rPr>
          <w:rFonts w:ascii="Arial" w:hAnsi="Arial" w:cs="Arial"/>
          <w:sz w:val="24"/>
          <w:szCs w:val="24"/>
        </w:rPr>
      </w:pPr>
      <w:r>
        <w:rPr>
          <w:rFonts w:ascii="Arial" w:hAnsi="Arial" w:cs="Arial"/>
          <w:sz w:val="24"/>
          <w:szCs w:val="24"/>
        </w:rPr>
        <w:t>The representative should engage the child in an i</w:t>
      </w:r>
      <w:r w:rsidRPr="00E80D07">
        <w:rPr>
          <w:rFonts w:ascii="Arial" w:hAnsi="Arial" w:cs="Arial"/>
          <w:sz w:val="24"/>
          <w:szCs w:val="24"/>
        </w:rPr>
        <w:t>nitial assessment of poss</w:t>
      </w:r>
      <w:r>
        <w:rPr>
          <w:rFonts w:ascii="Arial" w:hAnsi="Arial" w:cs="Arial"/>
          <w:sz w:val="24"/>
          <w:szCs w:val="24"/>
        </w:rPr>
        <w:t>ible strategies for the case providing full</w:t>
      </w:r>
      <w:r w:rsidRPr="00E80D07">
        <w:rPr>
          <w:rFonts w:ascii="Arial" w:hAnsi="Arial" w:cs="Arial"/>
          <w:sz w:val="24"/>
          <w:szCs w:val="24"/>
        </w:rPr>
        <w:t xml:space="preserve"> expla</w:t>
      </w:r>
      <w:r>
        <w:rPr>
          <w:rFonts w:ascii="Arial" w:hAnsi="Arial" w:cs="Arial"/>
          <w:sz w:val="24"/>
          <w:szCs w:val="24"/>
        </w:rPr>
        <w:t>nation in simple language</w:t>
      </w:r>
      <w:r w:rsidRPr="00E80D07">
        <w:rPr>
          <w:rFonts w:ascii="Arial" w:hAnsi="Arial" w:cs="Arial"/>
          <w:sz w:val="24"/>
          <w:szCs w:val="24"/>
        </w:rPr>
        <w:t xml:space="preserve">. The child’s ability to give instructions is greatly affected by the lawyer’s skill in communicating with him or her. </w:t>
      </w:r>
    </w:p>
    <w:p w:rsidR="00E7681F" w:rsidRPr="00E80D07" w:rsidRDefault="00E7681F" w:rsidP="009D1A82">
      <w:pPr>
        <w:pStyle w:val="ListParagraph"/>
        <w:numPr>
          <w:ilvl w:val="0"/>
          <w:numId w:val="15"/>
        </w:numPr>
        <w:spacing w:after="0" w:line="360" w:lineRule="auto"/>
        <w:jc w:val="both"/>
        <w:rPr>
          <w:rFonts w:ascii="Arial" w:hAnsi="Arial" w:cs="Arial"/>
          <w:sz w:val="24"/>
          <w:szCs w:val="24"/>
        </w:rPr>
      </w:pPr>
      <w:r w:rsidRPr="00E80D07">
        <w:rPr>
          <w:rFonts w:ascii="Arial" w:hAnsi="Arial" w:cs="Arial"/>
          <w:sz w:val="24"/>
          <w:szCs w:val="24"/>
        </w:rPr>
        <w:t>Representatives must communicate at a level suitable for the particular child and use methods of communication with which the child is comfortable.</w:t>
      </w:r>
    </w:p>
    <w:p w:rsidR="00E7681F" w:rsidRPr="00E80D07" w:rsidRDefault="00E7681F" w:rsidP="009D1A82">
      <w:pPr>
        <w:pStyle w:val="ListParagraph"/>
        <w:numPr>
          <w:ilvl w:val="0"/>
          <w:numId w:val="15"/>
        </w:numPr>
        <w:spacing w:after="0" w:line="360" w:lineRule="auto"/>
        <w:jc w:val="both"/>
        <w:rPr>
          <w:rFonts w:ascii="Arial" w:hAnsi="Arial" w:cs="Arial"/>
          <w:sz w:val="24"/>
          <w:szCs w:val="24"/>
        </w:rPr>
      </w:pPr>
      <w:r w:rsidRPr="00E80D07">
        <w:rPr>
          <w:rFonts w:ascii="Arial" w:hAnsi="Arial" w:cs="Arial"/>
          <w:sz w:val="24"/>
          <w:szCs w:val="24"/>
        </w:rPr>
        <w:t>Communication should preferably be face to face and not via a telephone or email.</w:t>
      </w:r>
    </w:p>
    <w:p w:rsidR="00E7681F" w:rsidRPr="00E80D07" w:rsidRDefault="00E7681F" w:rsidP="004F6ED1">
      <w:pPr>
        <w:pStyle w:val="ListParagraph"/>
        <w:spacing w:after="0" w:line="360" w:lineRule="auto"/>
        <w:ind w:left="0"/>
        <w:jc w:val="both"/>
        <w:rPr>
          <w:rFonts w:ascii="Arial" w:hAnsi="Arial" w:cs="Arial"/>
          <w:sz w:val="24"/>
          <w:szCs w:val="24"/>
        </w:rPr>
      </w:pPr>
    </w:p>
    <w:p w:rsidR="00E7681F" w:rsidRPr="009D1A82" w:rsidRDefault="00E7681F" w:rsidP="004F6ED1">
      <w:pPr>
        <w:spacing w:after="0" w:line="360" w:lineRule="auto"/>
        <w:jc w:val="both"/>
        <w:rPr>
          <w:rFonts w:ascii="Arial" w:hAnsi="Arial" w:cs="Arial"/>
          <w:sz w:val="24"/>
          <w:szCs w:val="24"/>
          <w:u w:val="single"/>
        </w:rPr>
      </w:pPr>
      <w:r w:rsidRPr="009D1A82">
        <w:rPr>
          <w:rFonts w:ascii="Arial" w:hAnsi="Arial" w:cs="Arial"/>
          <w:sz w:val="24"/>
          <w:szCs w:val="24"/>
          <w:u w:val="single"/>
        </w:rPr>
        <w:t>Determining whether child has capacity to give instructions</w:t>
      </w:r>
    </w:p>
    <w:p w:rsidR="00E7681F" w:rsidRPr="009D1A82" w:rsidRDefault="00E7681F" w:rsidP="004F6ED1">
      <w:pPr>
        <w:spacing w:after="0" w:line="360" w:lineRule="auto"/>
        <w:jc w:val="both"/>
        <w:rPr>
          <w:rFonts w:ascii="Arial" w:hAnsi="Arial" w:cs="Arial"/>
          <w:sz w:val="24"/>
          <w:szCs w:val="24"/>
        </w:rPr>
      </w:pPr>
    </w:p>
    <w:p w:rsidR="008115A0" w:rsidRPr="00E06E7F" w:rsidRDefault="00E7681F" w:rsidP="004F6ED1">
      <w:pPr>
        <w:spacing w:after="0" w:line="360" w:lineRule="auto"/>
        <w:jc w:val="both"/>
        <w:rPr>
          <w:rFonts w:ascii="Arial" w:hAnsi="Arial" w:cs="Arial"/>
          <w:sz w:val="24"/>
          <w:szCs w:val="24"/>
        </w:rPr>
      </w:pPr>
      <w:r w:rsidRPr="00E80D07">
        <w:rPr>
          <w:rFonts w:ascii="Arial" w:hAnsi="Arial" w:cs="Arial"/>
          <w:sz w:val="24"/>
          <w:szCs w:val="24"/>
        </w:rPr>
        <w:t xml:space="preserve">In determining whether the child is capable of giving instructions, the child’s willingness to participate and ability to communicate should guide the </w:t>
      </w:r>
      <w:r>
        <w:rPr>
          <w:rFonts w:ascii="Arial" w:hAnsi="Arial" w:cs="Arial"/>
          <w:sz w:val="24"/>
          <w:szCs w:val="24"/>
        </w:rPr>
        <w:t>representative</w:t>
      </w:r>
      <w:r w:rsidRPr="00E80D07">
        <w:rPr>
          <w:rFonts w:ascii="Arial" w:hAnsi="Arial" w:cs="Arial"/>
          <w:sz w:val="24"/>
          <w:szCs w:val="24"/>
        </w:rPr>
        <w:t xml:space="preserve"> rather than any assessment of the “good j</w:t>
      </w:r>
      <w:r w:rsidR="00121BB8">
        <w:rPr>
          <w:rFonts w:ascii="Arial" w:hAnsi="Arial" w:cs="Arial"/>
          <w:sz w:val="24"/>
          <w:szCs w:val="24"/>
        </w:rPr>
        <w:t>udg</w:t>
      </w:r>
      <w:r w:rsidRPr="00E80D07">
        <w:rPr>
          <w:rFonts w:ascii="Arial" w:hAnsi="Arial" w:cs="Arial"/>
          <w:sz w:val="24"/>
          <w:szCs w:val="24"/>
        </w:rPr>
        <w:t>ment” or level of maturity of the child.</w:t>
      </w:r>
      <w:r w:rsidR="00E06E7F">
        <w:rPr>
          <w:rFonts w:ascii="Arial" w:hAnsi="Arial" w:cs="Arial"/>
          <w:sz w:val="24"/>
          <w:szCs w:val="24"/>
        </w:rPr>
        <w:t xml:space="preserve"> </w:t>
      </w:r>
      <w:r w:rsidR="00E06E7F" w:rsidRPr="00E06E7F">
        <w:rPr>
          <w:rFonts w:ascii="Arial" w:hAnsi="Arial" w:cs="Arial"/>
          <w:sz w:val="24"/>
          <w:szCs w:val="24"/>
        </w:rPr>
        <w:t xml:space="preserve">Importantly </w:t>
      </w:r>
      <w:r w:rsidR="008115A0" w:rsidRPr="00E06E7F">
        <w:rPr>
          <w:rFonts w:ascii="Arial" w:hAnsi="Arial" w:cs="Arial"/>
          <w:sz w:val="24"/>
          <w:szCs w:val="24"/>
        </w:rPr>
        <w:t xml:space="preserve">this is about the child’s capacity and </w:t>
      </w:r>
      <w:r w:rsidR="00E06E7F" w:rsidRPr="00E06E7F">
        <w:rPr>
          <w:rFonts w:ascii="Arial" w:hAnsi="Arial" w:cs="Arial"/>
          <w:sz w:val="24"/>
          <w:szCs w:val="24"/>
        </w:rPr>
        <w:t xml:space="preserve">not </w:t>
      </w:r>
      <w:r w:rsidR="008115A0" w:rsidRPr="00E06E7F">
        <w:rPr>
          <w:rFonts w:ascii="Arial" w:hAnsi="Arial" w:cs="Arial"/>
          <w:sz w:val="24"/>
          <w:szCs w:val="24"/>
        </w:rPr>
        <w:t>about evaluating the child’s opinion.</w:t>
      </w:r>
    </w:p>
    <w:p w:rsidR="008115A0" w:rsidRPr="00E06E7F" w:rsidRDefault="008115A0" w:rsidP="004F6ED1">
      <w:pPr>
        <w:spacing w:after="0" w:line="360" w:lineRule="auto"/>
        <w:jc w:val="both"/>
        <w:rPr>
          <w:rFonts w:ascii="Arial" w:hAnsi="Arial" w:cs="Arial"/>
          <w:sz w:val="24"/>
          <w:szCs w:val="24"/>
        </w:rPr>
      </w:pPr>
    </w:p>
    <w:p w:rsidR="00E7681F" w:rsidRDefault="00E7681F" w:rsidP="004F6ED1">
      <w:pPr>
        <w:spacing w:after="0" w:line="360" w:lineRule="auto"/>
        <w:jc w:val="both"/>
        <w:rPr>
          <w:rFonts w:ascii="Arial" w:hAnsi="Arial" w:cs="Arial"/>
          <w:sz w:val="24"/>
          <w:szCs w:val="24"/>
        </w:rPr>
      </w:pPr>
      <w:r w:rsidRPr="009D1A82">
        <w:rPr>
          <w:rFonts w:ascii="Arial" w:hAnsi="Arial" w:cs="Arial"/>
          <w:sz w:val="24"/>
          <w:szCs w:val="24"/>
          <w:u w:val="single"/>
        </w:rPr>
        <w:t>Limited capacity</w:t>
      </w:r>
    </w:p>
    <w:p w:rsidR="00E7681F" w:rsidRPr="009D1A82" w:rsidRDefault="00E7681F" w:rsidP="004F6ED1">
      <w:pPr>
        <w:spacing w:after="0" w:line="360" w:lineRule="auto"/>
        <w:jc w:val="both"/>
        <w:rPr>
          <w:rFonts w:ascii="Arial" w:hAnsi="Arial" w:cs="Arial"/>
          <w:sz w:val="24"/>
          <w:szCs w:val="24"/>
        </w:rPr>
      </w:pPr>
    </w:p>
    <w:p w:rsidR="00E7681F" w:rsidRPr="009D1A82" w:rsidRDefault="00E7681F" w:rsidP="009D1A82">
      <w:pPr>
        <w:pStyle w:val="ListParagraph"/>
        <w:numPr>
          <w:ilvl w:val="0"/>
          <w:numId w:val="16"/>
        </w:numPr>
        <w:spacing w:after="0" w:line="360" w:lineRule="auto"/>
        <w:jc w:val="both"/>
        <w:rPr>
          <w:rFonts w:ascii="Arial" w:hAnsi="Arial" w:cs="Arial"/>
          <w:sz w:val="24"/>
          <w:szCs w:val="24"/>
        </w:rPr>
      </w:pPr>
      <w:r w:rsidRPr="009D1A82">
        <w:rPr>
          <w:rFonts w:ascii="Arial" w:hAnsi="Arial" w:cs="Arial"/>
          <w:sz w:val="24"/>
          <w:szCs w:val="24"/>
        </w:rPr>
        <w:t>Where a child is capable of and willing to provide instructions in relation to some issues, although not all issues, the representative must</w:t>
      </w:r>
      <w:r w:rsidR="00985FA7">
        <w:rPr>
          <w:rFonts w:ascii="Arial" w:hAnsi="Arial" w:cs="Arial"/>
          <w:sz w:val="24"/>
          <w:szCs w:val="24"/>
        </w:rPr>
        <w:t>, after advising the child,</w:t>
      </w:r>
      <w:r w:rsidRPr="009D1A82">
        <w:rPr>
          <w:rFonts w:ascii="Arial" w:hAnsi="Arial" w:cs="Arial"/>
          <w:sz w:val="24"/>
          <w:szCs w:val="24"/>
        </w:rPr>
        <w:t xml:space="preserve"> follow the instructions of the child in relation to those issues in which instructions have been received. The representative must gather whatever information and assistance the child is willing and able to give in order to advance the child’s instructions.</w:t>
      </w:r>
    </w:p>
    <w:p w:rsidR="00E7681F" w:rsidRPr="009D1A82" w:rsidRDefault="00E7681F" w:rsidP="009D1A82">
      <w:pPr>
        <w:pStyle w:val="ListParagraph"/>
        <w:numPr>
          <w:ilvl w:val="0"/>
          <w:numId w:val="16"/>
        </w:numPr>
        <w:spacing w:after="0" w:line="360" w:lineRule="auto"/>
        <w:jc w:val="both"/>
        <w:rPr>
          <w:rFonts w:ascii="Arial" w:hAnsi="Arial" w:cs="Arial"/>
          <w:sz w:val="24"/>
          <w:szCs w:val="24"/>
        </w:rPr>
      </w:pPr>
      <w:r w:rsidRPr="009D1A82">
        <w:rPr>
          <w:rFonts w:ascii="Arial" w:hAnsi="Arial" w:cs="Arial"/>
          <w:sz w:val="24"/>
          <w:szCs w:val="24"/>
        </w:rPr>
        <w:t>If the child is unable or unwilling to provide any instructions, does not want to become involved in the litigation and does not want to express a choice or preference, then the representative must proceed as a best interests legal representative.</w:t>
      </w:r>
    </w:p>
    <w:p w:rsidR="00E7681F" w:rsidRDefault="00E7681F" w:rsidP="004F6ED1">
      <w:pPr>
        <w:spacing w:after="0" w:line="360" w:lineRule="auto"/>
        <w:jc w:val="both"/>
        <w:rPr>
          <w:rFonts w:ascii="Arial" w:hAnsi="Arial" w:cs="Arial"/>
          <w:sz w:val="24"/>
          <w:szCs w:val="24"/>
        </w:rPr>
      </w:pPr>
    </w:p>
    <w:p w:rsidR="00E7681F" w:rsidRPr="009D1A82" w:rsidRDefault="00E7681F" w:rsidP="004F6ED1">
      <w:pPr>
        <w:spacing w:after="0" w:line="360" w:lineRule="auto"/>
        <w:jc w:val="both"/>
        <w:rPr>
          <w:rFonts w:ascii="Arial" w:hAnsi="Arial" w:cs="Arial"/>
          <w:sz w:val="24"/>
          <w:szCs w:val="24"/>
          <w:u w:val="single"/>
        </w:rPr>
      </w:pPr>
      <w:r w:rsidRPr="009D1A82">
        <w:rPr>
          <w:rFonts w:ascii="Arial" w:hAnsi="Arial" w:cs="Arial"/>
          <w:sz w:val="24"/>
          <w:szCs w:val="24"/>
          <w:u w:val="single"/>
        </w:rPr>
        <w:t>Disability</w:t>
      </w:r>
    </w:p>
    <w:p w:rsidR="00E7681F" w:rsidRPr="009D1A82" w:rsidRDefault="00E7681F" w:rsidP="004F6ED1">
      <w:pPr>
        <w:spacing w:after="0" w:line="360" w:lineRule="auto"/>
        <w:jc w:val="both"/>
        <w:rPr>
          <w:rFonts w:ascii="Arial" w:hAnsi="Arial" w:cs="Arial"/>
          <w:sz w:val="24"/>
          <w:szCs w:val="24"/>
        </w:rPr>
      </w:pPr>
    </w:p>
    <w:p w:rsidR="00E7681F" w:rsidRPr="009D1A82" w:rsidRDefault="00E7681F" w:rsidP="009D1A82">
      <w:pPr>
        <w:pStyle w:val="ListParagraph"/>
        <w:numPr>
          <w:ilvl w:val="0"/>
          <w:numId w:val="17"/>
        </w:numPr>
        <w:spacing w:after="0" w:line="360" w:lineRule="auto"/>
        <w:ind w:left="360"/>
        <w:jc w:val="both"/>
        <w:rPr>
          <w:rFonts w:ascii="Arial" w:hAnsi="Arial" w:cs="Arial"/>
          <w:sz w:val="24"/>
          <w:szCs w:val="24"/>
        </w:rPr>
      </w:pPr>
      <w:r w:rsidRPr="009D1A82">
        <w:rPr>
          <w:rFonts w:ascii="Arial" w:hAnsi="Arial" w:cs="Arial"/>
          <w:sz w:val="24"/>
          <w:szCs w:val="24"/>
        </w:rPr>
        <w:t>Where a serious ongoing, pre-existing condition affects a child’s capacity to give instructions then the representative must assume the role of a best interests legal representative.</w:t>
      </w:r>
    </w:p>
    <w:p w:rsidR="00E7681F" w:rsidRPr="009D1A82" w:rsidRDefault="00E7681F" w:rsidP="009D1A82">
      <w:pPr>
        <w:pStyle w:val="ListParagraph"/>
        <w:numPr>
          <w:ilvl w:val="0"/>
          <w:numId w:val="17"/>
        </w:numPr>
        <w:spacing w:after="0" w:line="360" w:lineRule="auto"/>
        <w:ind w:left="360"/>
        <w:jc w:val="both"/>
        <w:rPr>
          <w:rFonts w:ascii="Arial" w:hAnsi="Arial" w:cs="Arial"/>
          <w:sz w:val="24"/>
          <w:szCs w:val="24"/>
        </w:rPr>
      </w:pPr>
      <w:r w:rsidRPr="009D1A82">
        <w:rPr>
          <w:rFonts w:ascii="Arial" w:hAnsi="Arial" w:cs="Arial"/>
          <w:sz w:val="24"/>
          <w:szCs w:val="24"/>
        </w:rPr>
        <w:t>Where a disability affects a child’s ability to communicate instructions but the child does have the capacity to give instructions, the representative should seek help from appropriate service providers.</w:t>
      </w:r>
    </w:p>
    <w:p w:rsidR="00E7681F" w:rsidRPr="00E80D07" w:rsidRDefault="00E7681F" w:rsidP="009D1A82">
      <w:pPr>
        <w:pStyle w:val="ListParagraph"/>
        <w:spacing w:after="0" w:line="360" w:lineRule="auto"/>
        <w:ind w:left="0"/>
        <w:jc w:val="both"/>
        <w:rPr>
          <w:rFonts w:ascii="Arial" w:hAnsi="Arial" w:cs="Arial"/>
          <w:sz w:val="24"/>
          <w:szCs w:val="24"/>
        </w:rPr>
      </w:pPr>
    </w:p>
    <w:p w:rsidR="00E7681F" w:rsidRPr="00E80D07" w:rsidRDefault="00E7681F" w:rsidP="009D1A82">
      <w:pPr>
        <w:pStyle w:val="ListParagraph"/>
        <w:numPr>
          <w:ilvl w:val="0"/>
          <w:numId w:val="17"/>
        </w:numPr>
        <w:spacing w:after="0" w:line="360" w:lineRule="auto"/>
        <w:ind w:left="360"/>
        <w:jc w:val="both"/>
        <w:rPr>
          <w:rFonts w:ascii="Arial" w:hAnsi="Arial" w:cs="Arial"/>
          <w:sz w:val="24"/>
          <w:szCs w:val="24"/>
        </w:rPr>
      </w:pPr>
      <w:r w:rsidRPr="00E80D07">
        <w:rPr>
          <w:rFonts w:ascii="Arial" w:hAnsi="Arial" w:cs="Arial"/>
          <w:sz w:val="24"/>
          <w:szCs w:val="24"/>
        </w:rPr>
        <w:t xml:space="preserve">In the majority of cases expert involvement to determine capacity will not be required but in matters where questions of capacity become disputed an expert </w:t>
      </w:r>
      <w:r w:rsidRPr="00E80D07">
        <w:rPr>
          <w:rFonts w:ascii="Arial" w:hAnsi="Arial" w:cs="Arial"/>
          <w:sz w:val="24"/>
          <w:szCs w:val="24"/>
        </w:rPr>
        <w:lastRenderedPageBreak/>
        <w:t>report may be required to determine whether the child has capacity to give instructions.</w:t>
      </w:r>
    </w:p>
    <w:p w:rsidR="00E7681F" w:rsidRPr="00E80D07" w:rsidRDefault="00E7681F" w:rsidP="004F6ED1">
      <w:pPr>
        <w:pStyle w:val="ListParagraph"/>
        <w:spacing w:after="0" w:line="360" w:lineRule="auto"/>
        <w:ind w:left="0"/>
        <w:jc w:val="both"/>
        <w:rPr>
          <w:rFonts w:ascii="Arial" w:hAnsi="Arial" w:cs="Arial"/>
          <w:sz w:val="24"/>
          <w:szCs w:val="24"/>
        </w:rPr>
      </w:pPr>
    </w:p>
    <w:p w:rsidR="00E7681F" w:rsidRDefault="00E7681F" w:rsidP="004F6ED1">
      <w:pPr>
        <w:pStyle w:val="ListParagraph"/>
        <w:spacing w:after="0" w:line="360" w:lineRule="auto"/>
        <w:ind w:left="0"/>
        <w:jc w:val="both"/>
        <w:rPr>
          <w:rFonts w:ascii="Arial" w:hAnsi="Arial" w:cs="Arial"/>
          <w:b/>
          <w:sz w:val="24"/>
          <w:szCs w:val="24"/>
        </w:rPr>
      </w:pPr>
      <w:r w:rsidRPr="001847BE">
        <w:rPr>
          <w:rFonts w:ascii="Arial" w:hAnsi="Arial" w:cs="Arial"/>
          <w:b/>
          <w:sz w:val="24"/>
          <w:szCs w:val="24"/>
        </w:rPr>
        <w:t>Determine what your role will be as legal representative</w:t>
      </w:r>
    </w:p>
    <w:p w:rsidR="00E7681F" w:rsidRPr="001847BE" w:rsidRDefault="00E7681F" w:rsidP="004F6ED1">
      <w:pPr>
        <w:pStyle w:val="ListParagraph"/>
        <w:spacing w:after="0" w:line="360" w:lineRule="auto"/>
        <w:ind w:left="0"/>
        <w:jc w:val="both"/>
        <w:rPr>
          <w:rFonts w:ascii="Arial" w:hAnsi="Arial" w:cs="Arial"/>
          <w:b/>
          <w:sz w:val="24"/>
          <w:szCs w:val="24"/>
        </w:rPr>
      </w:pPr>
    </w:p>
    <w:p w:rsidR="00E7681F" w:rsidRDefault="00E7681F" w:rsidP="009D1A82">
      <w:pPr>
        <w:pStyle w:val="ListParagraph"/>
        <w:spacing w:after="0" w:line="360" w:lineRule="auto"/>
        <w:ind w:left="0"/>
        <w:jc w:val="both"/>
        <w:rPr>
          <w:rFonts w:ascii="Arial" w:hAnsi="Arial" w:cs="Arial"/>
          <w:sz w:val="24"/>
          <w:szCs w:val="24"/>
        </w:rPr>
      </w:pPr>
      <w:r w:rsidRPr="00E80D07">
        <w:rPr>
          <w:rFonts w:ascii="Arial" w:hAnsi="Arial" w:cs="Arial"/>
          <w:sz w:val="24"/>
          <w:szCs w:val="24"/>
        </w:rPr>
        <w:t>Depending on the first consultation the legal representative must decide whether his/her role will be as a client directed legal representative or a best interest legal representative</w:t>
      </w:r>
      <w:r>
        <w:rPr>
          <w:rFonts w:ascii="Arial" w:hAnsi="Arial" w:cs="Arial"/>
          <w:sz w:val="24"/>
          <w:szCs w:val="24"/>
        </w:rPr>
        <w:t>.</w:t>
      </w:r>
    </w:p>
    <w:p w:rsidR="00E7681F" w:rsidRDefault="00E7681F" w:rsidP="00465A65">
      <w:pPr>
        <w:rPr>
          <w:rFonts w:ascii="Arial" w:hAnsi="Arial" w:cs="Arial"/>
          <w:b/>
          <w:sz w:val="24"/>
          <w:szCs w:val="24"/>
        </w:rPr>
      </w:pPr>
      <w:r>
        <w:rPr>
          <w:rFonts w:ascii="Arial" w:hAnsi="Arial" w:cs="Arial"/>
          <w:sz w:val="24"/>
          <w:szCs w:val="24"/>
        </w:rPr>
        <w:br w:type="page"/>
      </w:r>
      <w:r w:rsidRPr="009D1A82">
        <w:rPr>
          <w:rFonts w:ascii="Arial" w:hAnsi="Arial" w:cs="Arial"/>
          <w:b/>
          <w:sz w:val="24"/>
          <w:szCs w:val="24"/>
        </w:rPr>
        <w:lastRenderedPageBreak/>
        <w:t>THE GUIDELINES</w:t>
      </w:r>
    </w:p>
    <w:p w:rsidR="00E7681F" w:rsidRPr="009D1A82" w:rsidRDefault="00E7681F" w:rsidP="004F6ED1">
      <w:pPr>
        <w:spacing w:after="0" w:line="360" w:lineRule="auto"/>
        <w:jc w:val="both"/>
        <w:rPr>
          <w:rFonts w:ascii="Arial" w:hAnsi="Arial" w:cs="Arial"/>
          <w:sz w:val="24"/>
          <w:szCs w:val="24"/>
        </w:rPr>
      </w:pPr>
    </w:p>
    <w:tbl>
      <w:tblPr>
        <w:tblW w:w="10916"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58"/>
        <w:gridCol w:w="5458"/>
      </w:tblGrid>
      <w:tr w:rsidR="00E7681F" w:rsidRPr="003D007F" w:rsidTr="003D007F">
        <w:tc>
          <w:tcPr>
            <w:tcW w:w="5458" w:type="dxa"/>
          </w:tcPr>
          <w:p w:rsidR="00E7681F" w:rsidRPr="003D007F" w:rsidRDefault="00E7681F" w:rsidP="003D007F">
            <w:pPr>
              <w:spacing w:after="0" w:line="360" w:lineRule="auto"/>
              <w:rPr>
                <w:rFonts w:ascii="Arial" w:hAnsi="Arial" w:cs="Arial"/>
                <w:sz w:val="24"/>
                <w:szCs w:val="24"/>
              </w:rPr>
            </w:pPr>
            <w:r w:rsidRPr="003D007F">
              <w:rPr>
                <w:rFonts w:ascii="Arial" w:hAnsi="Arial" w:cs="Arial"/>
                <w:sz w:val="24"/>
                <w:szCs w:val="24"/>
              </w:rPr>
              <w:t>CLIENT DIRECTED LEGAL REPRESENTATIVE</w:t>
            </w:r>
          </w:p>
        </w:tc>
        <w:tc>
          <w:tcPr>
            <w:tcW w:w="5458" w:type="dxa"/>
          </w:tcPr>
          <w:p w:rsidR="00E7681F" w:rsidRPr="003D007F" w:rsidRDefault="00E7681F" w:rsidP="003D007F">
            <w:pPr>
              <w:spacing w:after="0" w:line="360" w:lineRule="auto"/>
              <w:rPr>
                <w:rFonts w:ascii="Arial" w:hAnsi="Arial" w:cs="Arial"/>
                <w:sz w:val="24"/>
                <w:szCs w:val="24"/>
              </w:rPr>
            </w:pPr>
            <w:r w:rsidRPr="003D007F">
              <w:rPr>
                <w:rFonts w:ascii="Arial" w:hAnsi="Arial" w:cs="Arial"/>
                <w:sz w:val="24"/>
                <w:szCs w:val="24"/>
              </w:rPr>
              <w:t>BEST INTERESTS LEGAL REPRESENTATIVE</w:t>
            </w:r>
          </w:p>
        </w:tc>
      </w:tr>
      <w:tr w:rsidR="00E7681F" w:rsidRPr="003D007F" w:rsidTr="003D007F">
        <w:tc>
          <w:tcPr>
            <w:tcW w:w="5458" w:type="dxa"/>
          </w:tcPr>
          <w:p w:rsidR="00E7681F" w:rsidRPr="002B39FC" w:rsidRDefault="00E7681F" w:rsidP="003D007F">
            <w:pPr>
              <w:spacing w:after="0" w:line="360" w:lineRule="auto"/>
              <w:jc w:val="both"/>
              <w:rPr>
                <w:rFonts w:ascii="Arial" w:hAnsi="Arial" w:cs="Arial"/>
                <w:b/>
                <w:sz w:val="20"/>
                <w:szCs w:val="20"/>
                <w:u w:val="single"/>
              </w:rPr>
            </w:pPr>
            <w:r w:rsidRPr="002B39FC">
              <w:rPr>
                <w:rFonts w:ascii="Arial" w:hAnsi="Arial" w:cs="Arial"/>
                <w:b/>
                <w:sz w:val="20"/>
                <w:szCs w:val="20"/>
                <w:u w:val="single"/>
              </w:rPr>
              <w:t>Taking instructions</w:t>
            </w:r>
          </w:p>
          <w:p w:rsidR="00E7681F" w:rsidRPr="002B39FC" w:rsidRDefault="00E7681F" w:rsidP="003D007F">
            <w:pPr>
              <w:spacing w:after="0" w:line="360" w:lineRule="auto"/>
              <w:jc w:val="both"/>
              <w:rPr>
                <w:rFonts w:ascii="Arial" w:hAnsi="Arial" w:cs="Arial"/>
                <w:b/>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Consulting with the child</w:t>
            </w:r>
          </w:p>
          <w:p w:rsidR="00E7681F" w:rsidRDefault="00E7681F" w:rsidP="003D007F">
            <w:pPr>
              <w:spacing w:after="0" w:line="360" w:lineRule="auto"/>
              <w:jc w:val="both"/>
              <w:rPr>
                <w:rFonts w:ascii="Arial" w:hAnsi="Arial" w:cs="Arial"/>
                <w:sz w:val="20"/>
                <w:szCs w:val="20"/>
              </w:rPr>
            </w:pPr>
            <w:r w:rsidRPr="002B39FC">
              <w:rPr>
                <w:rFonts w:ascii="Arial" w:hAnsi="Arial" w:cs="Arial"/>
                <w:sz w:val="20"/>
                <w:szCs w:val="20"/>
              </w:rPr>
              <w:t>The legal representative must see every child as soon as possible and</w:t>
            </w:r>
            <w:r w:rsidR="00121BB8">
              <w:rPr>
                <w:rFonts w:ascii="Arial" w:hAnsi="Arial" w:cs="Arial"/>
                <w:sz w:val="20"/>
                <w:szCs w:val="20"/>
              </w:rPr>
              <w:t xml:space="preserve"> before the hearing.</w:t>
            </w:r>
            <w:r w:rsidR="00465A65">
              <w:rPr>
                <w:rFonts w:ascii="Arial" w:hAnsi="Arial" w:cs="Arial"/>
                <w:sz w:val="20"/>
                <w:szCs w:val="20"/>
              </w:rPr>
              <w:t xml:space="preserve"> </w:t>
            </w:r>
            <w:r w:rsidR="00B864D3" w:rsidRPr="002B39FC">
              <w:rPr>
                <w:rFonts w:ascii="Arial" w:hAnsi="Arial" w:cs="Arial"/>
                <w:sz w:val="20"/>
                <w:szCs w:val="20"/>
              </w:rPr>
              <w:t>Consult alone with the child but there may be situations where the parent has to be involved.</w:t>
            </w:r>
          </w:p>
          <w:p w:rsidR="005E6BB5" w:rsidRPr="002B39FC" w:rsidRDefault="005E6BB5" w:rsidP="003D007F">
            <w:pPr>
              <w:spacing w:after="0" w:line="360" w:lineRule="auto"/>
              <w:jc w:val="both"/>
              <w:rPr>
                <w:rFonts w:ascii="Arial" w:hAnsi="Arial" w:cs="Arial"/>
                <w:sz w:val="20"/>
                <w:szCs w:val="20"/>
              </w:rPr>
            </w:pPr>
          </w:p>
          <w:p w:rsidR="00121BB8" w:rsidRDefault="00121BB8" w:rsidP="003D007F">
            <w:pPr>
              <w:spacing w:after="0" w:line="360" w:lineRule="auto"/>
              <w:jc w:val="both"/>
              <w:rPr>
                <w:rFonts w:ascii="Arial" w:hAnsi="Arial" w:cs="Arial"/>
                <w:b/>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Relationship with the child</w:t>
            </w:r>
          </w:p>
          <w:p w:rsidR="00E7681F" w:rsidRPr="002B39FC" w:rsidRDefault="00E7681F" w:rsidP="003D007F">
            <w:pPr>
              <w:spacing w:after="0" w:line="360" w:lineRule="auto"/>
              <w:jc w:val="both"/>
              <w:rPr>
                <w:rFonts w:ascii="Arial" w:hAnsi="Arial" w:cs="Arial"/>
                <w:b/>
                <w:sz w:val="20"/>
                <w:szCs w:val="20"/>
              </w:rPr>
            </w:pPr>
          </w:p>
          <w:p w:rsidR="00121BB8" w:rsidRDefault="00E7681F" w:rsidP="00121BB8">
            <w:pPr>
              <w:pStyle w:val="ListParagraph"/>
              <w:numPr>
                <w:ilvl w:val="0"/>
                <w:numId w:val="18"/>
              </w:numPr>
              <w:spacing w:after="0" w:line="360" w:lineRule="auto"/>
              <w:ind w:left="360"/>
              <w:jc w:val="both"/>
              <w:rPr>
                <w:rFonts w:ascii="Arial" w:hAnsi="Arial" w:cs="Arial"/>
                <w:sz w:val="20"/>
                <w:szCs w:val="20"/>
              </w:rPr>
            </w:pPr>
            <w:r w:rsidRPr="002B39FC">
              <w:rPr>
                <w:rFonts w:ascii="Arial" w:hAnsi="Arial" w:cs="Arial"/>
                <w:sz w:val="20"/>
                <w:szCs w:val="20"/>
              </w:rPr>
              <w:t xml:space="preserve">When the practitioner is a client directed representative, </w:t>
            </w:r>
            <w:r w:rsidR="00121BB8">
              <w:rPr>
                <w:rFonts w:ascii="Arial" w:hAnsi="Arial" w:cs="Arial"/>
                <w:sz w:val="20"/>
                <w:szCs w:val="20"/>
              </w:rPr>
              <w:t>it is preferable that</w:t>
            </w:r>
            <w:r w:rsidRPr="002B39FC">
              <w:rPr>
                <w:rFonts w:ascii="Arial" w:hAnsi="Arial" w:cs="Arial"/>
                <w:sz w:val="20"/>
                <w:szCs w:val="20"/>
              </w:rPr>
              <w:t xml:space="preserve"> s/he must meet with the child often enough in order to develop and maintain a lawyer-client relationship; </w:t>
            </w:r>
          </w:p>
          <w:p w:rsidR="00121BB8" w:rsidRDefault="00B864D3" w:rsidP="00121BB8">
            <w:pPr>
              <w:pStyle w:val="ListParagraph"/>
              <w:numPr>
                <w:ilvl w:val="0"/>
                <w:numId w:val="18"/>
              </w:numPr>
              <w:spacing w:after="0" w:line="360" w:lineRule="auto"/>
              <w:ind w:left="360"/>
              <w:jc w:val="both"/>
              <w:rPr>
                <w:rFonts w:ascii="Arial" w:hAnsi="Arial" w:cs="Arial"/>
                <w:sz w:val="20"/>
                <w:szCs w:val="20"/>
              </w:rPr>
            </w:pPr>
            <w:r w:rsidRPr="00121BB8">
              <w:rPr>
                <w:rFonts w:ascii="Arial" w:hAnsi="Arial" w:cs="Arial"/>
                <w:sz w:val="20"/>
                <w:szCs w:val="20"/>
              </w:rPr>
              <w:t>Child m</w:t>
            </w:r>
            <w:r w:rsidR="00121BB8">
              <w:rPr>
                <w:rFonts w:ascii="Arial" w:hAnsi="Arial" w:cs="Arial"/>
                <w:sz w:val="20"/>
                <w:szCs w:val="20"/>
              </w:rPr>
              <w:t>ust be advised that although the legal representative</w:t>
            </w:r>
            <w:r w:rsidRPr="00121BB8">
              <w:rPr>
                <w:rFonts w:ascii="Arial" w:hAnsi="Arial" w:cs="Arial"/>
                <w:sz w:val="20"/>
                <w:szCs w:val="20"/>
              </w:rPr>
              <w:t xml:space="preserve"> will follow instructions</w:t>
            </w:r>
            <w:r w:rsidR="00121BB8">
              <w:rPr>
                <w:rFonts w:ascii="Arial" w:hAnsi="Arial" w:cs="Arial"/>
                <w:sz w:val="20"/>
                <w:szCs w:val="20"/>
              </w:rPr>
              <w:t xml:space="preserve"> and represent the child to the best of his/her ability, the</w:t>
            </w:r>
            <w:r w:rsidRPr="00121BB8">
              <w:rPr>
                <w:rFonts w:ascii="Arial" w:hAnsi="Arial" w:cs="Arial"/>
                <w:sz w:val="20"/>
                <w:szCs w:val="20"/>
              </w:rPr>
              <w:t xml:space="preserve"> f</w:t>
            </w:r>
            <w:r w:rsidR="00121BB8">
              <w:rPr>
                <w:rFonts w:ascii="Arial" w:hAnsi="Arial" w:cs="Arial"/>
                <w:sz w:val="20"/>
                <w:szCs w:val="20"/>
              </w:rPr>
              <w:t>inal decision is with the court, and it is possible that the outcome will be something different from what the child wants</w:t>
            </w:r>
          </w:p>
          <w:p w:rsidR="005E6BB5" w:rsidRPr="002B39FC" w:rsidRDefault="005E6BB5" w:rsidP="005E6BB5">
            <w:pPr>
              <w:pStyle w:val="ListParagraph"/>
              <w:numPr>
                <w:ilvl w:val="0"/>
                <w:numId w:val="18"/>
              </w:numPr>
              <w:spacing w:after="0" w:line="360" w:lineRule="auto"/>
              <w:ind w:left="360"/>
              <w:jc w:val="both"/>
              <w:rPr>
                <w:rFonts w:ascii="Arial" w:hAnsi="Arial" w:cs="Arial"/>
                <w:sz w:val="20"/>
                <w:szCs w:val="20"/>
              </w:rPr>
            </w:pPr>
            <w:r>
              <w:rPr>
                <w:rFonts w:ascii="Arial" w:hAnsi="Arial" w:cs="Arial"/>
                <w:sz w:val="20"/>
                <w:szCs w:val="20"/>
              </w:rPr>
              <w:t>The legal representative</w:t>
            </w:r>
            <w:r w:rsidRPr="002B39FC">
              <w:rPr>
                <w:rFonts w:ascii="Arial" w:hAnsi="Arial" w:cs="Arial"/>
                <w:sz w:val="20"/>
                <w:szCs w:val="20"/>
              </w:rPr>
              <w:t xml:space="preserve"> must devote enough time to ensure that the child understands the nature of the proceedings and that the representative understands the child’s instructions;</w:t>
            </w:r>
          </w:p>
          <w:p w:rsidR="00E7681F" w:rsidRPr="002B39FC" w:rsidRDefault="005E6BB5" w:rsidP="005E6BB5">
            <w:pPr>
              <w:pStyle w:val="ListParagraph"/>
              <w:numPr>
                <w:ilvl w:val="0"/>
                <w:numId w:val="18"/>
              </w:numPr>
              <w:spacing w:after="0" w:line="360" w:lineRule="auto"/>
              <w:ind w:left="360"/>
              <w:jc w:val="both"/>
              <w:rPr>
                <w:rFonts w:ascii="Arial" w:hAnsi="Arial" w:cs="Arial"/>
                <w:sz w:val="20"/>
                <w:szCs w:val="20"/>
              </w:rPr>
            </w:pPr>
            <w:r>
              <w:rPr>
                <w:rFonts w:ascii="Arial" w:hAnsi="Arial" w:cs="Arial"/>
                <w:sz w:val="20"/>
                <w:szCs w:val="20"/>
              </w:rPr>
              <w:t xml:space="preserve">The </w:t>
            </w:r>
            <w:r w:rsidRPr="002B39FC">
              <w:rPr>
                <w:rFonts w:ascii="Arial" w:hAnsi="Arial" w:cs="Arial"/>
                <w:sz w:val="20"/>
                <w:szCs w:val="20"/>
              </w:rPr>
              <w:t>options available to the child client</w:t>
            </w:r>
            <w:r>
              <w:rPr>
                <w:rFonts w:ascii="Arial" w:hAnsi="Arial" w:cs="Arial"/>
                <w:sz w:val="20"/>
                <w:szCs w:val="20"/>
              </w:rPr>
              <w:t xml:space="preserve"> must be discussed</w:t>
            </w:r>
            <w:r w:rsidRPr="002B39FC">
              <w:rPr>
                <w:rFonts w:ascii="Arial" w:hAnsi="Arial" w:cs="Arial"/>
                <w:sz w:val="20"/>
                <w:szCs w:val="20"/>
              </w:rPr>
              <w:t xml:space="preserve"> and advise</w:t>
            </w:r>
            <w:r>
              <w:rPr>
                <w:rFonts w:ascii="Arial" w:hAnsi="Arial" w:cs="Arial"/>
                <w:sz w:val="20"/>
                <w:szCs w:val="20"/>
              </w:rPr>
              <w:t xml:space="preserve"> provided</w:t>
            </w:r>
            <w:r w:rsidRPr="002B39FC">
              <w:rPr>
                <w:rFonts w:ascii="Arial" w:hAnsi="Arial" w:cs="Arial"/>
                <w:sz w:val="20"/>
                <w:szCs w:val="20"/>
              </w:rPr>
              <w:t xml:space="preserve"> as to the possible consequences</w:t>
            </w:r>
            <w:r>
              <w:rPr>
                <w:rFonts w:ascii="Arial" w:hAnsi="Arial" w:cs="Arial"/>
                <w:sz w:val="20"/>
                <w:szCs w:val="20"/>
              </w:rPr>
              <w:t>;</w:t>
            </w:r>
            <w:r w:rsidRPr="002B39FC">
              <w:rPr>
                <w:rFonts w:ascii="Arial" w:hAnsi="Arial" w:cs="Arial"/>
                <w:sz w:val="20"/>
                <w:szCs w:val="20"/>
              </w:rPr>
              <w:t xml:space="preserve"> </w:t>
            </w:r>
          </w:p>
          <w:p w:rsidR="00E7681F" w:rsidRPr="002B39FC" w:rsidRDefault="00E7681F" w:rsidP="003D007F">
            <w:pPr>
              <w:pStyle w:val="ListParagraph"/>
              <w:numPr>
                <w:ilvl w:val="0"/>
                <w:numId w:val="18"/>
              </w:numPr>
              <w:spacing w:after="0" w:line="360" w:lineRule="auto"/>
              <w:ind w:left="360"/>
              <w:jc w:val="both"/>
              <w:rPr>
                <w:rFonts w:ascii="Arial" w:hAnsi="Arial" w:cs="Arial"/>
                <w:sz w:val="20"/>
                <w:szCs w:val="20"/>
              </w:rPr>
            </w:pPr>
            <w:r w:rsidRPr="002B39FC">
              <w:rPr>
                <w:rFonts w:ascii="Arial" w:hAnsi="Arial" w:cs="Arial"/>
                <w:sz w:val="20"/>
                <w:szCs w:val="20"/>
              </w:rPr>
              <w:t>The client directed representative must inform the child that the representative will follow is instructions and present the child’s case to the court but that the court will decide what is in the best interests of the child which may be different from the child’s wishes.</w:t>
            </w:r>
          </w:p>
          <w:p w:rsidR="00E7681F" w:rsidRPr="002B39FC" w:rsidRDefault="00E7681F" w:rsidP="003D007F">
            <w:pPr>
              <w:spacing w:after="0" w:line="360" w:lineRule="auto"/>
              <w:jc w:val="both"/>
              <w:rPr>
                <w:rFonts w:ascii="Arial" w:hAnsi="Arial" w:cs="Arial"/>
                <w:sz w:val="20"/>
                <w:szCs w:val="20"/>
              </w:rPr>
            </w:pPr>
          </w:p>
          <w:p w:rsidR="005E6BB5" w:rsidRDefault="005E6BB5" w:rsidP="003D007F">
            <w:pPr>
              <w:spacing w:after="0" w:line="360" w:lineRule="auto"/>
              <w:jc w:val="both"/>
              <w:rPr>
                <w:rFonts w:ascii="Arial" w:hAnsi="Arial" w:cs="Arial"/>
                <w:b/>
                <w:sz w:val="20"/>
                <w:szCs w:val="20"/>
              </w:rPr>
            </w:pPr>
          </w:p>
          <w:p w:rsidR="005E6BB5" w:rsidRDefault="005E6BB5" w:rsidP="003D007F">
            <w:pPr>
              <w:spacing w:after="0" w:line="360" w:lineRule="auto"/>
              <w:jc w:val="both"/>
              <w:rPr>
                <w:rFonts w:ascii="Arial" w:hAnsi="Arial" w:cs="Arial"/>
                <w:b/>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lastRenderedPageBreak/>
              <w:t>Time and venue of meeting with child</w:t>
            </w:r>
          </w:p>
          <w:p w:rsidR="00E7681F" w:rsidRPr="002B39FC" w:rsidRDefault="00E7681F" w:rsidP="003D007F">
            <w:pPr>
              <w:spacing w:after="0" w:line="360" w:lineRule="auto"/>
              <w:jc w:val="both"/>
              <w:rPr>
                <w:rFonts w:ascii="Arial" w:hAnsi="Arial" w:cs="Arial"/>
                <w:b/>
                <w:sz w:val="20"/>
                <w:szCs w:val="20"/>
              </w:rPr>
            </w:pPr>
          </w:p>
          <w:p w:rsidR="00E7681F" w:rsidRPr="002B39FC" w:rsidRDefault="00E7681F" w:rsidP="003D007F">
            <w:pPr>
              <w:spacing w:after="0" w:line="360" w:lineRule="auto"/>
              <w:jc w:val="both"/>
              <w:rPr>
                <w:rFonts w:ascii="Arial" w:hAnsi="Arial" w:cs="Arial"/>
                <w:sz w:val="20"/>
                <w:szCs w:val="20"/>
              </w:rPr>
            </w:pPr>
            <w:r w:rsidRPr="002B39FC">
              <w:rPr>
                <w:rFonts w:ascii="Arial" w:hAnsi="Arial" w:cs="Arial"/>
                <w:sz w:val="20"/>
                <w:szCs w:val="20"/>
              </w:rPr>
              <w:t>When arranging consultations with the child the representative must consider the child’s education and extramural programme and avoid any inconvenience as far as possible.</w:t>
            </w:r>
            <w:r w:rsidR="00E128D4" w:rsidRPr="002B39FC">
              <w:rPr>
                <w:rFonts w:ascii="Arial" w:hAnsi="Arial" w:cs="Arial"/>
                <w:sz w:val="20"/>
                <w:szCs w:val="20"/>
              </w:rPr>
              <w:t xml:space="preserve"> </w:t>
            </w:r>
            <w:r w:rsidR="005E6BB5">
              <w:rPr>
                <w:rFonts w:ascii="Arial" w:hAnsi="Arial" w:cs="Arial"/>
                <w:sz w:val="20"/>
                <w:szCs w:val="20"/>
              </w:rPr>
              <w:t>A neutral venue may be appropriate if the child is in a high conflict situation.</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Communication</w:t>
            </w:r>
          </w:p>
          <w:p w:rsidR="00E7681F" w:rsidRPr="002B39FC" w:rsidRDefault="00E7681F" w:rsidP="003D007F">
            <w:pPr>
              <w:spacing w:after="0" w:line="360" w:lineRule="auto"/>
              <w:jc w:val="both"/>
              <w:rPr>
                <w:rFonts w:ascii="Arial" w:hAnsi="Arial" w:cs="Arial"/>
                <w:b/>
                <w:sz w:val="20"/>
                <w:szCs w:val="20"/>
              </w:rPr>
            </w:pPr>
          </w:p>
          <w:p w:rsidR="00E7681F" w:rsidRPr="002B39FC" w:rsidRDefault="00E7681F" w:rsidP="003D007F">
            <w:pPr>
              <w:pStyle w:val="ListParagraph"/>
              <w:numPr>
                <w:ilvl w:val="0"/>
                <w:numId w:val="21"/>
              </w:numPr>
              <w:spacing w:after="0" w:line="360" w:lineRule="auto"/>
              <w:jc w:val="both"/>
              <w:rPr>
                <w:rFonts w:ascii="Arial" w:hAnsi="Arial" w:cs="Arial"/>
                <w:sz w:val="20"/>
                <w:szCs w:val="20"/>
              </w:rPr>
            </w:pPr>
            <w:r w:rsidRPr="002B39FC">
              <w:rPr>
                <w:rFonts w:ascii="Arial" w:hAnsi="Arial" w:cs="Arial"/>
                <w:sz w:val="20"/>
                <w:szCs w:val="20"/>
              </w:rPr>
              <w:t xml:space="preserve">The representative should use language that is appropriate for the age, level of education, maturity, cultural context and degree of language proficiency of the child. </w:t>
            </w:r>
            <w:r w:rsidR="00E128D4" w:rsidRPr="002B39FC">
              <w:rPr>
                <w:rFonts w:ascii="Arial" w:hAnsi="Arial" w:cs="Arial"/>
                <w:sz w:val="20"/>
                <w:szCs w:val="20"/>
              </w:rPr>
              <w:t>If possible</w:t>
            </w:r>
            <w:r w:rsidR="005E6BB5">
              <w:rPr>
                <w:rFonts w:ascii="Arial" w:hAnsi="Arial" w:cs="Arial"/>
                <w:sz w:val="20"/>
                <w:szCs w:val="20"/>
              </w:rPr>
              <w:t xml:space="preserve"> the consultation must be</w:t>
            </w:r>
            <w:r w:rsidR="00E128D4" w:rsidRPr="002B39FC">
              <w:rPr>
                <w:rFonts w:ascii="Arial" w:hAnsi="Arial" w:cs="Arial"/>
                <w:sz w:val="20"/>
                <w:szCs w:val="20"/>
              </w:rPr>
              <w:t xml:space="preserve"> in the child’s mother tongue</w:t>
            </w:r>
            <w:r w:rsidR="005E6BB5">
              <w:rPr>
                <w:rFonts w:ascii="Arial" w:hAnsi="Arial" w:cs="Arial"/>
                <w:sz w:val="20"/>
                <w:szCs w:val="20"/>
              </w:rPr>
              <w:t>, and if necessary through an interpreter.</w:t>
            </w:r>
          </w:p>
          <w:p w:rsidR="00E7681F" w:rsidRPr="002B39FC" w:rsidRDefault="00E7681F" w:rsidP="003D007F">
            <w:pPr>
              <w:pStyle w:val="ListParagraph"/>
              <w:numPr>
                <w:ilvl w:val="0"/>
                <w:numId w:val="21"/>
              </w:numPr>
              <w:spacing w:after="0" w:line="360" w:lineRule="auto"/>
              <w:jc w:val="both"/>
              <w:rPr>
                <w:rFonts w:ascii="Arial" w:hAnsi="Arial" w:cs="Arial"/>
                <w:sz w:val="20"/>
                <w:szCs w:val="20"/>
              </w:rPr>
            </w:pPr>
            <w:r w:rsidRPr="002B39FC">
              <w:rPr>
                <w:rFonts w:ascii="Arial" w:hAnsi="Arial" w:cs="Arial"/>
                <w:sz w:val="20"/>
                <w:szCs w:val="20"/>
              </w:rPr>
              <w:t>Face-to-face communication should be given preference rather than communication by telephone or in writing.</w:t>
            </w:r>
          </w:p>
          <w:p w:rsidR="00E7681F" w:rsidRPr="002B39FC" w:rsidRDefault="00E7681F" w:rsidP="003D007F">
            <w:pPr>
              <w:pStyle w:val="ListParagraph"/>
              <w:numPr>
                <w:ilvl w:val="0"/>
                <w:numId w:val="21"/>
              </w:numPr>
              <w:spacing w:after="0" w:line="360" w:lineRule="auto"/>
              <w:jc w:val="both"/>
              <w:rPr>
                <w:rFonts w:ascii="Arial" w:hAnsi="Arial" w:cs="Arial"/>
                <w:sz w:val="20"/>
                <w:szCs w:val="20"/>
              </w:rPr>
            </w:pPr>
            <w:r w:rsidRPr="002B39FC">
              <w:rPr>
                <w:rFonts w:ascii="Arial" w:hAnsi="Arial" w:cs="Arial"/>
                <w:sz w:val="20"/>
                <w:szCs w:val="20"/>
              </w:rPr>
              <w:t xml:space="preserve">Explain the representative’s role and the process that must be followed; </w:t>
            </w:r>
          </w:p>
          <w:p w:rsidR="00E7681F" w:rsidRPr="002B39FC" w:rsidRDefault="00E7681F" w:rsidP="003D007F">
            <w:pPr>
              <w:pStyle w:val="ListParagraph"/>
              <w:numPr>
                <w:ilvl w:val="0"/>
                <w:numId w:val="21"/>
              </w:numPr>
              <w:spacing w:after="0" w:line="360" w:lineRule="auto"/>
              <w:jc w:val="both"/>
              <w:rPr>
                <w:rFonts w:ascii="Arial" w:hAnsi="Arial" w:cs="Arial"/>
                <w:sz w:val="20"/>
                <w:szCs w:val="20"/>
              </w:rPr>
            </w:pPr>
            <w:r w:rsidRPr="002B39FC">
              <w:rPr>
                <w:rFonts w:ascii="Arial" w:hAnsi="Arial" w:cs="Arial"/>
                <w:sz w:val="20"/>
                <w:szCs w:val="20"/>
              </w:rPr>
              <w:t>Speak slowly;</w:t>
            </w:r>
          </w:p>
          <w:p w:rsidR="00E7681F" w:rsidRPr="002B39FC" w:rsidRDefault="00E7681F" w:rsidP="003D007F">
            <w:pPr>
              <w:pStyle w:val="ListParagraph"/>
              <w:numPr>
                <w:ilvl w:val="0"/>
                <w:numId w:val="21"/>
              </w:numPr>
              <w:spacing w:after="0" w:line="360" w:lineRule="auto"/>
              <w:jc w:val="both"/>
              <w:rPr>
                <w:rFonts w:ascii="Arial" w:hAnsi="Arial" w:cs="Arial"/>
                <w:sz w:val="20"/>
                <w:szCs w:val="20"/>
              </w:rPr>
            </w:pPr>
            <w:r w:rsidRPr="002B39FC">
              <w:rPr>
                <w:rFonts w:ascii="Arial" w:hAnsi="Arial" w:cs="Arial"/>
                <w:sz w:val="20"/>
                <w:szCs w:val="20"/>
              </w:rPr>
              <w:t>Allow the child to interrupt or ask questions;</w:t>
            </w:r>
          </w:p>
          <w:p w:rsidR="00E7681F" w:rsidRPr="002B39FC" w:rsidRDefault="00E7681F" w:rsidP="003D007F">
            <w:pPr>
              <w:pStyle w:val="ListParagraph"/>
              <w:numPr>
                <w:ilvl w:val="0"/>
                <w:numId w:val="21"/>
              </w:numPr>
              <w:spacing w:after="0" w:line="360" w:lineRule="auto"/>
              <w:jc w:val="both"/>
              <w:rPr>
                <w:rFonts w:ascii="Arial" w:hAnsi="Arial" w:cs="Arial"/>
                <w:sz w:val="20"/>
                <w:szCs w:val="20"/>
              </w:rPr>
            </w:pPr>
            <w:r w:rsidRPr="002B39FC">
              <w:rPr>
                <w:rFonts w:ascii="Arial" w:hAnsi="Arial" w:cs="Arial"/>
                <w:sz w:val="20"/>
                <w:szCs w:val="20"/>
              </w:rPr>
              <w:t>Treat the child with respect;</w:t>
            </w:r>
          </w:p>
          <w:p w:rsidR="00E7681F" w:rsidRPr="002B39FC" w:rsidRDefault="00E7681F" w:rsidP="003D007F">
            <w:pPr>
              <w:pStyle w:val="ListParagraph"/>
              <w:numPr>
                <w:ilvl w:val="0"/>
                <w:numId w:val="21"/>
              </w:numPr>
              <w:spacing w:after="0" w:line="360" w:lineRule="auto"/>
              <w:jc w:val="both"/>
              <w:rPr>
                <w:rFonts w:ascii="Arial" w:hAnsi="Arial" w:cs="Arial"/>
                <w:sz w:val="20"/>
                <w:szCs w:val="20"/>
              </w:rPr>
            </w:pPr>
            <w:r w:rsidRPr="002B39FC">
              <w:rPr>
                <w:rFonts w:ascii="Arial" w:hAnsi="Arial" w:cs="Arial"/>
                <w:sz w:val="20"/>
                <w:szCs w:val="20"/>
              </w:rPr>
              <w:t>Provide examples when explaining legal concepts;</w:t>
            </w:r>
          </w:p>
          <w:p w:rsidR="00E7681F" w:rsidRPr="002B39FC" w:rsidRDefault="00E7681F" w:rsidP="003D007F">
            <w:pPr>
              <w:pStyle w:val="ListParagraph"/>
              <w:numPr>
                <w:ilvl w:val="0"/>
                <w:numId w:val="21"/>
              </w:numPr>
              <w:spacing w:after="0" w:line="360" w:lineRule="auto"/>
              <w:jc w:val="both"/>
              <w:rPr>
                <w:rFonts w:ascii="Arial" w:hAnsi="Arial" w:cs="Arial"/>
                <w:sz w:val="20"/>
                <w:szCs w:val="20"/>
              </w:rPr>
            </w:pPr>
            <w:r w:rsidRPr="002B39FC">
              <w:rPr>
                <w:rFonts w:ascii="Arial" w:hAnsi="Arial" w:cs="Arial"/>
                <w:sz w:val="20"/>
                <w:szCs w:val="20"/>
              </w:rPr>
              <w:t>Be aware of cultural or religious sensitivities;</w:t>
            </w:r>
          </w:p>
          <w:p w:rsidR="00E7681F" w:rsidRPr="002B39FC" w:rsidRDefault="00E7681F" w:rsidP="003D007F">
            <w:pPr>
              <w:pStyle w:val="ListParagraph"/>
              <w:numPr>
                <w:ilvl w:val="0"/>
                <w:numId w:val="21"/>
              </w:numPr>
              <w:spacing w:after="0" w:line="360" w:lineRule="auto"/>
              <w:jc w:val="both"/>
              <w:rPr>
                <w:rFonts w:ascii="Arial" w:hAnsi="Arial" w:cs="Arial"/>
                <w:sz w:val="20"/>
                <w:szCs w:val="20"/>
              </w:rPr>
            </w:pPr>
            <w:r w:rsidRPr="002B39FC">
              <w:rPr>
                <w:rFonts w:ascii="Arial" w:hAnsi="Arial" w:cs="Arial"/>
                <w:sz w:val="20"/>
                <w:szCs w:val="20"/>
              </w:rPr>
              <w:t>Be aware of the special communication needs of children with disabilities and seeking further assistance from others where needed.</w:t>
            </w:r>
          </w:p>
          <w:p w:rsidR="00E7681F" w:rsidRPr="002B39FC" w:rsidRDefault="00E7681F" w:rsidP="003D007F">
            <w:pPr>
              <w:pStyle w:val="ListParagraph"/>
              <w:spacing w:after="0" w:line="360" w:lineRule="auto"/>
              <w:ind w:left="0"/>
              <w:jc w:val="both"/>
              <w:rPr>
                <w:rFonts w:ascii="Arial" w:hAnsi="Arial" w:cs="Arial"/>
                <w:sz w:val="20"/>
                <w:szCs w:val="20"/>
              </w:rPr>
            </w:pPr>
          </w:p>
          <w:p w:rsidR="00E7681F" w:rsidRPr="002B39FC" w:rsidRDefault="00E7681F" w:rsidP="003D007F">
            <w:pPr>
              <w:pStyle w:val="ListParagraph"/>
              <w:spacing w:after="0" w:line="360" w:lineRule="auto"/>
              <w:ind w:left="0"/>
              <w:jc w:val="both"/>
              <w:rPr>
                <w:rFonts w:ascii="Arial" w:hAnsi="Arial" w:cs="Arial"/>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Explaining the child’s options and possible outcomes</w:t>
            </w:r>
          </w:p>
          <w:p w:rsidR="00E7681F" w:rsidRPr="002B39FC" w:rsidRDefault="00E7681F" w:rsidP="003D007F">
            <w:pPr>
              <w:spacing w:after="0" w:line="360" w:lineRule="auto"/>
              <w:jc w:val="both"/>
              <w:rPr>
                <w:rFonts w:ascii="Arial" w:hAnsi="Arial" w:cs="Arial"/>
                <w:b/>
                <w:sz w:val="20"/>
                <w:szCs w:val="20"/>
              </w:rPr>
            </w:pPr>
          </w:p>
          <w:p w:rsidR="00E7681F" w:rsidRPr="002B39FC" w:rsidRDefault="00E7681F" w:rsidP="003D007F">
            <w:pPr>
              <w:pStyle w:val="ListParagraph"/>
              <w:numPr>
                <w:ilvl w:val="0"/>
                <w:numId w:val="23"/>
              </w:numPr>
              <w:spacing w:after="0" w:line="360" w:lineRule="auto"/>
              <w:jc w:val="both"/>
              <w:rPr>
                <w:rFonts w:ascii="Arial" w:hAnsi="Arial" w:cs="Arial"/>
                <w:sz w:val="20"/>
                <w:szCs w:val="20"/>
              </w:rPr>
            </w:pPr>
            <w:r w:rsidRPr="002B39FC">
              <w:rPr>
                <w:rFonts w:ascii="Arial" w:hAnsi="Arial" w:cs="Arial"/>
                <w:sz w:val="20"/>
                <w:szCs w:val="20"/>
              </w:rPr>
              <w:t>The client directed representative explains the legal process so that the child understands.</w:t>
            </w:r>
          </w:p>
          <w:p w:rsidR="00E7681F" w:rsidRPr="002B39FC" w:rsidRDefault="00E7681F" w:rsidP="003D007F">
            <w:pPr>
              <w:pStyle w:val="ListParagraph"/>
              <w:numPr>
                <w:ilvl w:val="0"/>
                <w:numId w:val="23"/>
              </w:numPr>
              <w:spacing w:after="0" w:line="360" w:lineRule="auto"/>
              <w:jc w:val="both"/>
              <w:rPr>
                <w:rFonts w:ascii="Arial" w:hAnsi="Arial" w:cs="Arial"/>
                <w:sz w:val="20"/>
                <w:szCs w:val="20"/>
              </w:rPr>
            </w:pPr>
            <w:r w:rsidRPr="002B39FC">
              <w:rPr>
                <w:rFonts w:ascii="Arial" w:hAnsi="Arial" w:cs="Arial"/>
                <w:sz w:val="20"/>
                <w:szCs w:val="20"/>
              </w:rPr>
              <w:t>Explain the various options and strategies realistically available;</w:t>
            </w:r>
          </w:p>
          <w:p w:rsidR="00E7681F" w:rsidRPr="002B39FC" w:rsidRDefault="00E7681F" w:rsidP="003D007F">
            <w:pPr>
              <w:pStyle w:val="ListParagraph"/>
              <w:numPr>
                <w:ilvl w:val="0"/>
                <w:numId w:val="23"/>
              </w:numPr>
              <w:spacing w:after="0" w:line="360" w:lineRule="auto"/>
              <w:jc w:val="both"/>
              <w:rPr>
                <w:rFonts w:ascii="Arial" w:hAnsi="Arial" w:cs="Arial"/>
                <w:sz w:val="20"/>
                <w:szCs w:val="20"/>
              </w:rPr>
            </w:pPr>
            <w:r w:rsidRPr="002B39FC">
              <w:rPr>
                <w:rFonts w:ascii="Arial" w:hAnsi="Arial" w:cs="Arial"/>
                <w:sz w:val="20"/>
                <w:szCs w:val="20"/>
              </w:rPr>
              <w:t xml:space="preserve">Communicate realistic expectations of the proceedings and ensure that the child understands the </w:t>
            </w:r>
            <w:r w:rsidRPr="002B39FC">
              <w:rPr>
                <w:rFonts w:ascii="Arial" w:hAnsi="Arial" w:cs="Arial"/>
                <w:sz w:val="20"/>
                <w:szCs w:val="20"/>
              </w:rPr>
              <w:lastRenderedPageBreak/>
              <w:t xml:space="preserve">representative’s role and capacity to effect change. </w:t>
            </w:r>
          </w:p>
          <w:p w:rsidR="004E1953" w:rsidRPr="002B39FC" w:rsidRDefault="00E7681F" w:rsidP="003D007F">
            <w:pPr>
              <w:pStyle w:val="ListParagraph"/>
              <w:numPr>
                <w:ilvl w:val="0"/>
                <w:numId w:val="23"/>
              </w:numPr>
              <w:spacing w:after="0" w:line="360" w:lineRule="auto"/>
              <w:jc w:val="both"/>
              <w:rPr>
                <w:rFonts w:ascii="Arial" w:hAnsi="Arial" w:cs="Arial"/>
                <w:sz w:val="20"/>
                <w:szCs w:val="20"/>
              </w:rPr>
            </w:pPr>
            <w:r w:rsidRPr="002B39FC">
              <w:rPr>
                <w:rFonts w:ascii="Arial" w:hAnsi="Arial" w:cs="Arial"/>
                <w:sz w:val="20"/>
                <w:szCs w:val="20"/>
              </w:rPr>
              <w:t>Do not give undertakings that may not be possible to achieve in the legal proceedings.</w:t>
            </w:r>
          </w:p>
          <w:p w:rsidR="00E7681F" w:rsidRPr="002B39FC" w:rsidRDefault="00E128D4" w:rsidP="003D007F">
            <w:pPr>
              <w:pStyle w:val="ListParagraph"/>
              <w:numPr>
                <w:ilvl w:val="0"/>
                <w:numId w:val="23"/>
              </w:numPr>
              <w:spacing w:after="0" w:line="360" w:lineRule="auto"/>
              <w:jc w:val="both"/>
              <w:rPr>
                <w:rFonts w:ascii="Arial" w:hAnsi="Arial" w:cs="Arial"/>
                <w:sz w:val="20"/>
                <w:szCs w:val="20"/>
              </w:rPr>
            </w:pPr>
            <w:r w:rsidRPr="002B39FC">
              <w:rPr>
                <w:rFonts w:ascii="Arial" w:hAnsi="Arial" w:cs="Arial"/>
                <w:sz w:val="20"/>
                <w:szCs w:val="20"/>
              </w:rPr>
              <w:t>Familiarise the child with the court if the</w:t>
            </w:r>
            <w:r w:rsidR="004E1953" w:rsidRPr="002B39FC">
              <w:rPr>
                <w:rFonts w:ascii="Arial" w:hAnsi="Arial" w:cs="Arial"/>
                <w:sz w:val="20"/>
                <w:szCs w:val="20"/>
              </w:rPr>
              <w:t xml:space="preserve"> child going to have to testify.</w:t>
            </w:r>
          </w:p>
          <w:p w:rsidR="00E128D4" w:rsidRPr="002B39FC" w:rsidRDefault="00E128D4" w:rsidP="003D007F">
            <w:pPr>
              <w:spacing w:after="0" w:line="360" w:lineRule="auto"/>
              <w:jc w:val="both"/>
              <w:rPr>
                <w:rFonts w:ascii="Arial" w:hAnsi="Arial" w:cs="Arial"/>
                <w:b/>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Consideration of alternative forms of dispute resolution</w:t>
            </w:r>
          </w:p>
          <w:p w:rsidR="00E7681F" w:rsidRPr="002B39FC" w:rsidRDefault="00E7681F" w:rsidP="003D007F">
            <w:pPr>
              <w:pStyle w:val="ListParagraph"/>
              <w:spacing w:after="0" w:line="360" w:lineRule="auto"/>
              <w:ind w:left="0"/>
              <w:jc w:val="both"/>
              <w:rPr>
                <w:rFonts w:ascii="Arial" w:hAnsi="Arial" w:cs="Arial"/>
                <w:sz w:val="20"/>
                <w:szCs w:val="20"/>
              </w:rPr>
            </w:pPr>
          </w:p>
          <w:p w:rsidR="00E7681F" w:rsidRPr="002B39FC" w:rsidRDefault="00E7681F" w:rsidP="003D007F">
            <w:pPr>
              <w:pStyle w:val="ListParagraph"/>
              <w:numPr>
                <w:ilvl w:val="0"/>
                <w:numId w:val="25"/>
              </w:numPr>
              <w:spacing w:after="0" w:line="360" w:lineRule="auto"/>
              <w:jc w:val="both"/>
              <w:rPr>
                <w:rFonts w:ascii="Arial" w:hAnsi="Arial" w:cs="Arial"/>
                <w:sz w:val="20"/>
                <w:szCs w:val="20"/>
              </w:rPr>
            </w:pPr>
            <w:r w:rsidRPr="002B39FC">
              <w:rPr>
                <w:rFonts w:ascii="Arial" w:hAnsi="Arial" w:cs="Arial"/>
                <w:sz w:val="20"/>
                <w:szCs w:val="20"/>
              </w:rPr>
              <w:t>Client directed legal representatives should consider whether it is appropriate to use alternative forms of dispute resolution, including negotiation, to seek expeditious resolution of the case;</w:t>
            </w:r>
          </w:p>
          <w:p w:rsidR="00E7681F" w:rsidRPr="002B39FC" w:rsidRDefault="00E7681F" w:rsidP="003D007F">
            <w:pPr>
              <w:pStyle w:val="ListParagraph"/>
              <w:numPr>
                <w:ilvl w:val="0"/>
                <w:numId w:val="25"/>
              </w:numPr>
              <w:spacing w:after="0" w:line="360" w:lineRule="auto"/>
              <w:jc w:val="both"/>
              <w:rPr>
                <w:rFonts w:ascii="Arial" w:hAnsi="Arial" w:cs="Arial"/>
                <w:sz w:val="20"/>
                <w:szCs w:val="20"/>
              </w:rPr>
            </w:pPr>
            <w:r w:rsidRPr="002B39FC">
              <w:rPr>
                <w:rFonts w:ascii="Arial" w:hAnsi="Arial" w:cs="Arial"/>
                <w:sz w:val="20"/>
                <w:szCs w:val="20"/>
              </w:rPr>
              <w:t>Consider the different developing models of mediation including child-directed mediation.</w:t>
            </w:r>
          </w:p>
          <w:p w:rsidR="00E7681F" w:rsidRPr="002B39FC" w:rsidRDefault="00E7681F" w:rsidP="003D007F">
            <w:pPr>
              <w:pStyle w:val="ListParagraph"/>
              <w:numPr>
                <w:ilvl w:val="0"/>
                <w:numId w:val="25"/>
              </w:numPr>
              <w:spacing w:after="0" w:line="360" w:lineRule="auto"/>
              <w:jc w:val="both"/>
              <w:rPr>
                <w:rFonts w:ascii="Arial" w:hAnsi="Arial" w:cs="Arial"/>
                <w:sz w:val="20"/>
                <w:szCs w:val="20"/>
              </w:rPr>
            </w:pPr>
            <w:r w:rsidRPr="002B39FC">
              <w:rPr>
                <w:rFonts w:ascii="Arial" w:hAnsi="Arial" w:cs="Arial"/>
                <w:sz w:val="20"/>
                <w:szCs w:val="20"/>
              </w:rPr>
              <w:t>Consider the mandatory mediation provisions included in the Children’s Act 38 of 2005.</w:t>
            </w:r>
          </w:p>
          <w:p w:rsidR="00E7681F" w:rsidRPr="002B39FC" w:rsidRDefault="00E7681F" w:rsidP="003D007F">
            <w:pPr>
              <w:pStyle w:val="ListParagraph"/>
              <w:numPr>
                <w:ilvl w:val="0"/>
                <w:numId w:val="25"/>
              </w:numPr>
              <w:spacing w:after="0" w:line="360" w:lineRule="auto"/>
              <w:jc w:val="both"/>
              <w:rPr>
                <w:rFonts w:ascii="Arial" w:hAnsi="Arial" w:cs="Arial"/>
                <w:sz w:val="20"/>
                <w:szCs w:val="20"/>
              </w:rPr>
            </w:pPr>
            <w:r w:rsidRPr="002B39FC">
              <w:rPr>
                <w:rFonts w:ascii="Arial" w:hAnsi="Arial" w:cs="Arial"/>
                <w:sz w:val="20"/>
                <w:szCs w:val="20"/>
              </w:rPr>
              <w:t>Explain mediation or alternative forms of dispute resolution to the child;</w:t>
            </w:r>
          </w:p>
          <w:p w:rsidR="004E1953" w:rsidRPr="002B39FC" w:rsidRDefault="00E7681F" w:rsidP="003D007F">
            <w:pPr>
              <w:pStyle w:val="ListParagraph"/>
              <w:numPr>
                <w:ilvl w:val="0"/>
                <w:numId w:val="25"/>
              </w:numPr>
              <w:spacing w:after="0" w:line="360" w:lineRule="auto"/>
              <w:jc w:val="both"/>
              <w:rPr>
                <w:rFonts w:ascii="Arial" w:hAnsi="Arial" w:cs="Arial"/>
                <w:sz w:val="20"/>
                <w:szCs w:val="20"/>
              </w:rPr>
            </w:pPr>
            <w:r w:rsidRPr="002B39FC">
              <w:rPr>
                <w:rFonts w:ascii="Arial" w:hAnsi="Arial" w:cs="Arial"/>
                <w:sz w:val="20"/>
                <w:szCs w:val="20"/>
              </w:rPr>
              <w:t>Discuss the child’s involvement and instructions for mediation.</w:t>
            </w:r>
          </w:p>
          <w:p w:rsidR="00B864D3" w:rsidRPr="002B39FC" w:rsidRDefault="00E128D4" w:rsidP="003D007F">
            <w:pPr>
              <w:pStyle w:val="ListParagraph"/>
              <w:numPr>
                <w:ilvl w:val="0"/>
                <w:numId w:val="25"/>
              </w:numPr>
              <w:spacing w:after="0" w:line="360" w:lineRule="auto"/>
              <w:jc w:val="both"/>
              <w:rPr>
                <w:rFonts w:ascii="Arial" w:hAnsi="Arial" w:cs="Arial"/>
                <w:sz w:val="20"/>
                <w:szCs w:val="20"/>
              </w:rPr>
            </w:pPr>
            <w:r w:rsidRPr="002B39FC">
              <w:rPr>
                <w:rFonts w:ascii="Arial" w:hAnsi="Arial" w:cs="Arial"/>
                <w:sz w:val="20"/>
                <w:szCs w:val="20"/>
              </w:rPr>
              <w:t>Advise child on options available for mediation and take instructions</w:t>
            </w:r>
            <w:r w:rsidR="004E1953" w:rsidRPr="002B39FC">
              <w:rPr>
                <w:rFonts w:ascii="Arial" w:hAnsi="Arial" w:cs="Arial"/>
                <w:sz w:val="20"/>
                <w:szCs w:val="20"/>
              </w:rPr>
              <w:t>.</w:t>
            </w:r>
          </w:p>
          <w:p w:rsidR="00E128D4" w:rsidRPr="002B39FC" w:rsidRDefault="00E128D4"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Settlement</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pStyle w:val="ListParagraph"/>
              <w:numPr>
                <w:ilvl w:val="0"/>
                <w:numId w:val="27"/>
              </w:numPr>
              <w:spacing w:after="0" w:line="360" w:lineRule="auto"/>
              <w:jc w:val="both"/>
              <w:rPr>
                <w:rFonts w:ascii="Arial" w:hAnsi="Arial" w:cs="Arial"/>
                <w:sz w:val="20"/>
                <w:szCs w:val="20"/>
              </w:rPr>
            </w:pPr>
            <w:r w:rsidRPr="002B39FC">
              <w:rPr>
                <w:rFonts w:ascii="Arial" w:hAnsi="Arial" w:cs="Arial"/>
                <w:sz w:val="20"/>
                <w:szCs w:val="20"/>
              </w:rPr>
              <w:t>The child’s instructions on any possible settlement should be thoroughly canvassed during consultation with the child.</w:t>
            </w:r>
          </w:p>
          <w:p w:rsidR="009D73FF" w:rsidRPr="002B39FC" w:rsidRDefault="00E7681F" w:rsidP="00520006">
            <w:pPr>
              <w:pStyle w:val="ListParagraph"/>
              <w:numPr>
                <w:ilvl w:val="0"/>
                <w:numId w:val="27"/>
              </w:numPr>
              <w:spacing w:after="0" w:line="360" w:lineRule="auto"/>
              <w:jc w:val="both"/>
              <w:rPr>
                <w:rFonts w:ascii="Arial" w:hAnsi="Arial" w:cs="Arial"/>
                <w:sz w:val="20"/>
                <w:szCs w:val="20"/>
              </w:rPr>
            </w:pPr>
            <w:r w:rsidRPr="002B39FC">
              <w:rPr>
                <w:rFonts w:ascii="Arial" w:hAnsi="Arial" w:cs="Arial"/>
                <w:sz w:val="20"/>
                <w:szCs w:val="20"/>
              </w:rPr>
              <w:t>If a settlement is offered on terms not discussed with the child, the representative must first obtain instructions from the child.</w:t>
            </w:r>
          </w:p>
          <w:p w:rsidR="009D73FF" w:rsidRPr="002B39FC" w:rsidRDefault="00520006" w:rsidP="003D007F">
            <w:pPr>
              <w:pStyle w:val="ListParagraph"/>
              <w:numPr>
                <w:ilvl w:val="0"/>
                <w:numId w:val="27"/>
              </w:numPr>
              <w:spacing w:after="0" w:line="360" w:lineRule="auto"/>
              <w:jc w:val="both"/>
              <w:rPr>
                <w:rFonts w:ascii="Arial" w:hAnsi="Arial" w:cs="Arial"/>
                <w:sz w:val="20"/>
                <w:szCs w:val="20"/>
              </w:rPr>
            </w:pPr>
            <w:r w:rsidRPr="002B39FC">
              <w:rPr>
                <w:rFonts w:ascii="Arial" w:hAnsi="Arial" w:cs="Arial"/>
                <w:sz w:val="20"/>
                <w:szCs w:val="20"/>
              </w:rPr>
              <w:t xml:space="preserve">All agreements should be confirmed by a court and made an order or confirmed by the Family Advocate when there </w:t>
            </w:r>
            <w:r w:rsidR="009D73FF" w:rsidRPr="002B39FC">
              <w:rPr>
                <w:rFonts w:ascii="Arial" w:hAnsi="Arial" w:cs="Arial"/>
                <w:sz w:val="20"/>
                <w:szCs w:val="20"/>
              </w:rPr>
              <w:t>are</w:t>
            </w:r>
            <w:r w:rsidRPr="002B39FC">
              <w:rPr>
                <w:rFonts w:ascii="Arial" w:hAnsi="Arial" w:cs="Arial"/>
                <w:sz w:val="20"/>
                <w:szCs w:val="20"/>
              </w:rPr>
              <w:t xml:space="preserve"> already legal proceedings</w:t>
            </w:r>
            <w:r w:rsidR="009D73FF" w:rsidRPr="002B39FC">
              <w:rPr>
                <w:rFonts w:ascii="Arial" w:hAnsi="Arial" w:cs="Arial"/>
                <w:sz w:val="20"/>
                <w:szCs w:val="20"/>
              </w:rPr>
              <w:t xml:space="preserve"> pending</w:t>
            </w:r>
          </w:p>
          <w:p w:rsidR="00E7681F" w:rsidRPr="002B39FC" w:rsidRDefault="00E128D4" w:rsidP="003D007F">
            <w:pPr>
              <w:pStyle w:val="ListParagraph"/>
              <w:numPr>
                <w:ilvl w:val="0"/>
                <w:numId w:val="27"/>
              </w:numPr>
              <w:spacing w:after="0" w:line="360" w:lineRule="auto"/>
              <w:jc w:val="both"/>
              <w:rPr>
                <w:rFonts w:ascii="Arial" w:hAnsi="Arial" w:cs="Arial"/>
                <w:sz w:val="20"/>
                <w:szCs w:val="20"/>
              </w:rPr>
            </w:pPr>
            <w:r w:rsidRPr="002B39FC">
              <w:rPr>
                <w:rFonts w:ascii="Arial" w:hAnsi="Arial" w:cs="Arial"/>
                <w:sz w:val="20"/>
                <w:szCs w:val="20"/>
              </w:rPr>
              <w:t>Must confirm the content of the agreement with the child once a settlement has been reached, before it is made an order of court</w:t>
            </w:r>
            <w:r w:rsidR="009D73FF" w:rsidRPr="002B39FC">
              <w:rPr>
                <w:rFonts w:ascii="Arial" w:hAnsi="Arial" w:cs="Arial"/>
                <w:sz w:val="20"/>
                <w:szCs w:val="20"/>
              </w:rPr>
              <w:t>.</w:t>
            </w:r>
          </w:p>
          <w:p w:rsidR="00E128D4" w:rsidRPr="002B39FC" w:rsidRDefault="00E128D4"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lastRenderedPageBreak/>
              <w:t>Participation</w:t>
            </w:r>
          </w:p>
          <w:p w:rsidR="00E7681F" w:rsidRPr="002B39FC" w:rsidRDefault="00E7681F" w:rsidP="003D007F">
            <w:pPr>
              <w:spacing w:after="0" w:line="360" w:lineRule="auto"/>
              <w:jc w:val="both"/>
              <w:rPr>
                <w:rFonts w:ascii="Arial" w:hAnsi="Arial" w:cs="Arial"/>
                <w:b/>
                <w:sz w:val="20"/>
                <w:szCs w:val="20"/>
              </w:rPr>
            </w:pPr>
          </w:p>
          <w:p w:rsidR="00E7681F" w:rsidRPr="005E6BB5" w:rsidRDefault="005E6BB5" w:rsidP="005E6BB5">
            <w:pPr>
              <w:pStyle w:val="ListParagraph"/>
              <w:numPr>
                <w:ilvl w:val="0"/>
                <w:numId w:val="29"/>
              </w:numPr>
              <w:spacing w:after="0" w:line="360" w:lineRule="auto"/>
              <w:jc w:val="both"/>
              <w:rPr>
                <w:rFonts w:ascii="Arial" w:hAnsi="Arial" w:cs="Arial"/>
                <w:sz w:val="20"/>
                <w:szCs w:val="20"/>
              </w:rPr>
            </w:pPr>
            <w:r>
              <w:rPr>
                <w:rFonts w:ascii="Arial" w:hAnsi="Arial" w:cs="Arial"/>
                <w:sz w:val="20"/>
                <w:szCs w:val="20"/>
              </w:rPr>
              <w:t>In care and protection proceedings t</w:t>
            </w:r>
            <w:r w:rsidR="00E7681F" w:rsidRPr="005E6BB5">
              <w:rPr>
                <w:rFonts w:ascii="Arial" w:hAnsi="Arial" w:cs="Arial"/>
                <w:sz w:val="20"/>
                <w:szCs w:val="20"/>
              </w:rPr>
              <w:t>he child is always a party to the proceedings;</w:t>
            </w:r>
          </w:p>
          <w:p w:rsidR="00E7681F" w:rsidRPr="002B39FC" w:rsidRDefault="00E7681F" w:rsidP="003D007F">
            <w:pPr>
              <w:pStyle w:val="ListParagraph"/>
              <w:numPr>
                <w:ilvl w:val="0"/>
                <w:numId w:val="29"/>
              </w:numPr>
              <w:spacing w:after="0" w:line="360" w:lineRule="auto"/>
              <w:jc w:val="both"/>
              <w:rPr>
                <w:rFonts w:ascii="Arial" w:hAnsi="Arial" w:cs="Arial"/>
                <w:sz w:val="20"/>
                <w:szCs w:val="20"/>
              </w:rPr>
            </w:pPr>
            <w:r w:rsidRPr="002B39FC">
              <w:rPr>
                <w:rFonts w:ascii="Arial" w:hAnsi="Arial" w:cs="Arial"/>
                <w:sz w:val="20"/>
                <w:szCs w:val="20"/>
              </w:rPr>
              <w:t>The presiding officer is obliged to speak with the child and encourage the child’s participation.</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pStyle w:val="ListParagraph"/>
              <w:numPr>
                <w:ilvl w:val="0"/>
                <w:numId w:val="29"/>
              </w:numPr>
              <w:spacing w:after="0" w:line="360" w:lineRule="auto"/>
              <w:jc w:val="both"/>
              <w:rPr>
                <w:rFonts w:ascii="Arial" w:hAnsi="Arial" w:cs="Arial"/>
                <w:sz w:val="20"/>
                <w:szCs w:val="20"/>
              </w:rPr>
            </w:pPr>
            <w:r w:rsidRPr="002B39FC">
              <w:rPr>
                <w:rFonts w:ascii="Arial" w:hAnsi="Arial" w:cs="Arial"/>
                <w:sz w:val="20"/>
                <w:szCs w:val="20"/>
                <w:u w:val="single"/>
              </w:rPr>
              <w:t>Care and contact proceedings</w:t>
            </w:r>
            <w:r w:rsidRPr="002B39FC">
              <w:rPr>
                <w:rFonts w:ascii="Arial" w:hAnsi="Arial" w:cs="Arial"/>
                <w:sz w:val="20"/>
                <w:szCs w:val="20"/>
              </w:rPr>
              <w:t>:</w:t>
            </w:r>
          </w:p>
          <w:p w:rsidR="00E7681F" w:rsidRPr="002B39FC" w:rsidRDefault="00E7681F" w:rsidP="003D007F">
            <w:pPr>
              <w:pStyle w:val="ListParagraph"/>
              <w:numPr>
                <w:ilvl w:val="1"/>
                <w:numId w:val="29"/>
              </w:numPr>
              <w:spacing w:after="0" w:line="360" w:lineRule="auto"/>
              <w:ind w:left="601" w:hanging="284"/>
              <w:jc w:val="both"/>
              <w:rPr>
                <w:rFonts w:ascii="Arial" w:hAnsi="Arial" w:cs="Arial"/>
                <w:sz w:val="20"/>
                <w:szCs w:val="20"/>
              </w:rPr>
            </w:pPr>
            <w:r w:rsidRPr="002B39FC">
              <w:rPr>
                <w:rFonts w:ascii="Arial" w:hAnsi="Arial" w:cs="Arial"/>
                <w:sz w:val="20"/>
                <w:szCs w:val="20"/>
              </w:rPr>
              <w:t>When there are legal proceedings pending the representative should consider bringing an application on behalf of the child to join as an intervening party;</w:t>
            </w:r>
          </w:p>
          <w:p w:rsidR="00E7681F" w:rsidRPr="002B39FC" w:rsidRDefault="00E7681F" w:rsidP="003D007F">
            <w:pPr>
              <w:pStyle w:val="ListParagraph"/>
              <w:numPr>
                <w:ilvl w:val="1"/>
                <w:numId w:val="29"/>
              </w:numPr>
              <w:spacing w:after="0" w:line="360" w:lineRule="auto"/>
              <w:ind w:left="601" w:hanging="284"/>
              <w:jc w:val="both"/>
              <w:rPr>
                <w:rFonts w:ascii="Arial" w:hAnsi="Arial" w:cs="Arial"/>
                <w:sz w:val="20"/>
                <w:szCs w:val="20"/>
              </w:rPr>
            </w:pPr>
            <w:r w:rsidRPr="002B39FC">
              <w:rPr>
                <w:rFonts w:ascii="Arial" w:hAnsi="Arial" w:cs="Arial"/>
                <w:sz w:val="20"/>
                <w:szCs w:val="20"/>
              </w:rPr>
              <w:t>The advantages of being an intervening party are:</w:t>
            </w:r>
          </w:p>
          <w:p w:rsidR="00E7681F" w:rsidRPr="002B39FC" w:rsidRDefault="00E7681F" w:rsidP="003D007F">
            <w:pPr>
              <w:pStyle w:val="ListParagraph"/>
              <w:numPr>
                <w:ilvl w:val="1"/>
                <w:numId w:val="29"/>
              </w:numPr>
              <w:spacing w:after="0" w:line="360" w:lineRule="auto"/>
              <w:ind w:left="601" w:hanging="284"/>
              <w:jc w:val="both"/>
              <w:rPr>
                <w:rFonts w:ascii="Arial" w:hAnsi="Arial" w:cs="Arial"/>
                <w:sz w:val="20"/>
                <w:szCs w:val="20"/>
              </w:rPr>
            </w:pPr>
            <w:r w:rsidRPr="002B39FC">
              <w:rPr>
                <w:rFonts w:ascii="Arial" w:hAnsi="Arial" w:cs="Arial"/>
                <w:sz w:val="20"/>
                <w:szCs w:val="20"/>
              </w:rPr>
              <w:t>It forces compliance in respect notice and service of all process;</w:t>
            </w:r>
          </w:p>
          <w:p w:rsidR="00E7681F" w:rsidRPr="002B39FC" w:rsidRDefault="00E7681F" w:rsidP="003D007F">
            <w:pPr>
              <w:pStyle w:val="ListParagraph"/>
              <w:numPr>
                <w:ilvl w:val="1"/>
                <w:numId w:val="29"/>
              </w:numPr>
              <w:spacing w:after="0" w:line="360" w:lineRule="auto"/>
              <w:ind w:left="601" w:hanging="284"/>
              <w:jc w:val="both"/>
              <w:rPr>
                <w:rFonts w:ascii="Arial" w:hAnsi="Arial" w:cs="Arial"/>
                <w:sz w:val="20"/>
                <w:szCs w:val="20"/>
              </w:rPr>
            </w:pPr>
            <w:r w:rsidRPr="002B39FC">
              <w:rPr>
                <w:rFonts w:ascii="Arial" w:hAnsi="Arial" w:cs="Arial"/>
                <w:sz w:val="20"/>
                <w:szCs w:val="20"/>
              </w:rPr>
              <w:t>The right to call witnesses and cross-examine witnesses;</w:t>
            </w:r>
          </w:p>
          <w:p w:rsidR="00E7681F" w:rsidRPr="002B39FC" w:rsidRDefault="00E7681F" w:rsidP="003D007F">
            <w:pPr>
              <w:pStyle w:val="ListParagraph"/>
              <w:numPr>
                <w:ilvl w:val="1"/>
                <w:numId w:val="29"/>
              </w:numPr>
              <w:spacing w:after="0" w:line="360" w:lineRule="auto"/>
              <w:ind w:left="601" w:hanging="284"/>
              <w:jc w:val="both"/>
              <w:rPr>
                <w:rFonts w:ascii="Arial" w:hAnsi="Arial" w:cs="Arial"/>
                <w:sz w:val="20"/>
                <w:szCs w:val="20"/>
              </w:rPr>
            </w:pPr>
            <w:r w:rsidRPr="002B39FC">
              <w:rPr>
                <w:rFonts w:ascii="Arial" w:hAnsi="Arial" w:cs="Arial"/>
                <w:sz w:val="20"/>
                <w:szCs w:val="20"/>
              </w:rPr>
              <w:t>The right to submit affidavits on behalf of the child</w:t>
            </w:r>
          </w:p>
          <w:p w:rsidR="00E7681F" w:rsidRPr="002B39FC" w:rsidRDefault="00E7681F" w:rsidP="003D007F">
            <w:pPr>
              <w:pStyle w:val="ListParagraph"/>
              <w:numPr>
                <w:ilvl w:val="1"/>
                <w:numId w:val="29"/>
              </w:numPr>
              <w:spacing w:after="0" w:line="360" w:lineRule="auto"/>
              <w:ind w:left="601" w:hanging="284"/>
              <w:jc w:val="both"/>
              <w:rPr>
                <w:rFonts w:ascii="Arial" w:hAnsi="Arial" w:cs="Arial"/>
                <w:sz w:val="20"/>
                <w:szCs w:val="20"/>
              </w:rPr>
            </w:pPr>
            <w:r w:rsidRPr="002B39FC">
              <w:rPr>
                <w:rFonts w:ascii="Arial" w:hAnsi="Arial" w:cs="Arial"/>
                <w:sz w:val="20"/>
                <w:szCs w:val="20"/>
              </w:rPr>
              <w:t>The right to submit oral and written arguments to the court;</w:t>
            </w:r>
          </w:p>
          <w:p w:rsidR="00E7681F" w:rsidRPr="002B39FC" w:rsidRDefault="00E7681F" w:rsidP="003D007F">
            <w:pPr>
              <w:pStyle w:val="ListParagraph"/>
              <w:numPr>
                <w:ilvl w:val="1"/>
                <w:numId w:val="29"/>
              </w:numPr>
              <w:spacing w:after="0" w:line="360" w:lineRule="auto"/>
              <w:ind w:left="601" w:hanging="284"/>
              <w:jc w:val="both"/>
              <w:rPr>
                <w:rFonts w:ascii="Arial" w:hAnsi="Arial" w:cs="Arial"/>
                <w:sz w:val="20"/>
                <w:szCs w:val="20"/>
              </w:rPr>
            </w:pPr>
            <w:r w:rsidRPr="002B39FC">
              <w:rPr>
                <w:rFonts w:ascii="Arial" w:hAnsi="Arial" w:cs="Arial"/>
                <w:sz w:val="20"/>
                <w:szCs w:val="20"/>
              </w:rPr>
              <w:t>The right to appeal.</w:t>
            </w:r>
          </w:p>
          <w:p w:rsidR="00E7681F" w:rsidRPr="002B39FC" w:rsidRDefault="00E7681F" w:rsidP="003D007F">
            <w:pPr>
              <w:pStyle w:val="ListParagraph"/>
              <w:numPr>
                <w:ilvl w:val="0"/>
                <w:numId w:val="31"/>
              </w:numPr>
              <w:spacing w:after="0" w:line="360" w:lineRule="auto"/>
              <w:jc w:val="both"/>
              <w:rPr>
                <w:rFonts w:ascii="Arial" w:hAnsi="Arial" w:cs="Arial"/>
                <w:sz w:val="20"/>
                <w:szCs w:val="20"/>
              </w:rPr>
            </w:pPr>
            <w:r w:rsidRPr="002B39FC">
              <w:rPr>
                <w:rFonts w:ascii="Arial" w:hAnsi="Arial" w:cs="Arial"/>
                <w:sz w:val="20"/>
                <w:szCs w:val="20"/>
              </w:rPr>
              <w:t>The legal representative must consider how the child will participate if the child does not join as an intervening party.</w:t>
            </w:r>
          </w:p>
          <w:p w:rsidR="00E7681F" w:rsidRPr="002B39FC" w:rsidRDefault="00E7681F" w:rsidP="003D007F">
            <w:pPr>
              <w:pStyle w:val="ListParagraph"/>
              <w:numPr>
                <w:ilvl w:val="0"/>
                <w:numId w:val="31"/>
              </w:numPr>
              <w:spacing w:after="0" w:line="360" w:lineRule="auto"/>
              <w:jc w:val="both"/>
              <w:rPr>
                <w:rFonts w:ascii="Arial" w:hAnsi="Arial" w:cs="Arial"/>
                <w:sz w:val="20"/>
                <w:szCs w:val="20"/>
                <w:u w:val="single"/>
              </w:rPr>
            </w:pPr>
            <w:r w:rsidRPr="002B39FC">
              <w:rPr>
                <w:rFonts w:ascii="Arial" w:hAnsi="Arial" w:cs="Arial"/>
                <w:sz w:val="20"/>
                <w:szCs w:val="20"/>
                <w:u w:val="single"/>
              </w:rPr>
              <w:t>When there are no legal proceedings pending, the representative must consider initiating legal proceedings.</w:t>
            </w:r>
          </w:p>
          <w:p w:rsidR="00E7681F" w:rsidRPr="002B39FC" w:rsidRDefault="00E7681F" w:rsidP="003D007F">
            <w:pPr>
              <w:pStyle w:val="ListParagraph"/>
              <w:numPr>
                <w:ilvl w:val="1"/>
                <w:numId w:val="31"/>
              </w:numPr>
              <w:spacing w:after="0" w:line="360" w:lineRule="auto"/>
              <w:ind w:left="601" w:hanging="284"/>
              <w:jc w:val="both"/>
              <w:rPr>
                <w:rFonts w:ascii="Arial" w:hAnsi="Arial" w:cs="Arial"/>
                <w:sz w:val="20"/>
                <w:szCs w:val="20"/>
              </w:rPr>
            </w:pPr>
            <w:r w:rsidRPr="002B39FC">
              <w:rPr>
                <w:rFonts w:ascii="Arial" w:hAnsi="Arial" w:cs="Arial"/>
                <w:sz w:val="20"/>
                <w:szCs w:val="20"/>
              </w:rPr>
              <w:t>The representative must be cautious when deciding whether or not to initiate legal proceedings because this puts the child at the forefront of adversarial conflict.</w:t>
            </w:r>
          </w:p>
          <w:p w:rsidR="00E7681F" w:rsidRPr="002B39FC" w:rsidRDefault="00E7681F" w:rsidP="003D007F">
            <w:pPr>
              <w:pStyle w:val="ListParagraph"/>
              <w:numPr>
                <w:ilvl w:val="1"/>
                <w:numId w:val="31"/>
              </w:numPr>
              <w:spacing w:after="0" w:line="360" w:lineRule="auto"/>
              <w:ind w:left="601" w:hanging="284"/>
              <w:jc w:val="both"/>
              <w:rPr>
                <w:rFonts w:ascii="Arial" w:hAnsi="Arial" w:cs="Arial"/>
                <w:sz w:val="20"/>
                <w:szCs w:val="20"/>
              </w:rPr>
            </w:pPr>
            <w:r w:rsidRPr="002B39FC">
              <w:rPr>
                <w:rFonts w:ascii="Arial" w:hAnsi="Arial" w:cs="Arial"/>
                <w:sz w:val="20"/>
                <w:szCs w:val="20"/>
              </w:rPr>
              <w:t>Discuss the impact initiating litigation will have on other aspects of the child’s life e.g. the child’s current living arrangements but still follow the child’s instructions.</w:t>
            </w:r>
          </w:p>
          <w:p w:rsidR="00520006" w:rsidRPr="002B39FC" w:rsidRDefault="00520006" w:rsidP="003D007F">
            <w:pPr>
              <w:pStyle w:val="ListParagraph"/>
              <w:spacing w:after="0" w:line="360" w:lineRule="auto"/>
              <w:ind w:left="0"/>
              <w:jc w:val="both"/>
              <w:rPr>
                <w:rFonts w:ascii="Arial" w:hAnsi="Arial" w:cs="Arial"/>
                <w:b/>
                <w:sz w:val="20"/>
                <w:szCs w:val="20"/>
              </w:rPr>
            </w:pPr>
          </w:p>
          <w:p w:rsidR="00E7681F" w:rsidRPr="002B39FC" w:rsidRDefault="00E7681F" w:rsidP="003D007F">
            <w:pPr>
              <w:pStyle w:val="ListParagraph"/>
              <w:spacing w:after="0" w:line="360" w:lineRule="auto"/>
              <w:ind w:left="0"/>
              <w:jc w:val="both"/>
              <w:rPr>
                <w:rFonts w:ascii="Arial" w:hAnsi="Arial" w:cs="Arial"/>
                <w:b/>
                <w:sz w:val="20"/>
                <w:szCs w:val="20"/>
              </w:rPr>
            </w:pPr>
            <w:r w:rsidRPr="002B39FC">
              <w:rPr>
                <w:rFonts w:ascii="Arial" w:hAnsi="Arial" w:cs="Arial"/>
                <w:b/>
                <w:sz w:val="20"/>
                <w:szCs w:val="20"/>
              </w:rPr>
              <w:t>Forms of direct participation</w:t>
            </w:r>
          </w:p>
          <w:p w:rsidR="00E7681F" w:rsidRPr="002B39FC" w:rsidRDefault="00E7681F" w:rsidP="003D007F">
            <w:pPr>
              <w:pStyle w:val="ListParagraph"/>
              <w:spacing w:after="0" w:line="360" w:lineRule="auto"/>
              <w:ind w:left="0"/>
              <w:jc w:val="both"/>
              <w:rPr>
                <w:rFonts w:ascii="Arial" w:hAnsi="Arial" w:cs="Arial"/>
                <w:sz w:val="20"/>
                <w:szCs w:val="20"/>
              </w:rPr>
            </w:pPr>
          </w:p>
          <w:p w:rsidR="00E7681F" w:rsidRPr="002B39FC" w:rsidRDefault="00E7681F" w:rsidP="003D007F">
            <w:pPr>
              <w:pStyle w:val="ListParagraph"/>
              <w:numPr>
                <w:ilvl w:val="0"/>
                <w:numId w:val="32"/>
              </w:numPr>
              <w:spacing w:after="0" w:line="360" w:lineRule="auto"/>
              <w:jc w:val="both"/>
              <w:rPr>
                <w:rFonts w:ascii="Arial" w:hAnsi="Arial" w:cs="Arial"/>
                <w:sz w:val="20"/>
                <w:szCs w:val="20"/>
              </w:rPr>
            </w:pPr>
            <w:r w:rsidRPr="002B39FC">
              <w:rPr>
                <w:rFonts w:ascii="Arial" w:hAnsi="Arial" w:cs="Arial"/>
                <w:sz w:val="20"/>
                <w:szCs w:val="20"/>
              </w:rPr>
              <w:t xml:space="preserve">During care and protection proceedings the presiding </w:t>
            </w:r>
            <w:r w:rsidRPr="002B39FC">
              <w:rPr>
                <w:rFonts w:ascii="Arial" w:hAnsi="Arial" w:cs="Arial"/>
                <w:sz w:val="20"/>
                <w:szCs w:val="20"/>
              </w:rPr>
              <w:lastRenderedPageBreak/>
              <w:t>officer is obliged to ensure the participation of the child;</w:t>
            </w:r>
          </w:p>
          <w:p w:rsidR="00E7681F" w:rsidRPr="002B39FC" w:rsidRDefault="00E7681F" w:rsidP="003D007F">
            <w:pPr>
              <w:pStyle w:val="ListParagraph"/>
              <w:numPr>
                <w:ilvl w:val="0"/>
                <w:numId w:val="32"/>
              </w:numPr>
              <w:spacing w:after="0" w:line="360" w:lineRule="auto"/>
              <w:jc w:val="both"/>
              <w:rPr>
                <w:rFonts w:ascii="Arial" w:hAnsi="Arial" w:cs="Arial"/>
                <w:sz w:val="20"/>
                <w:szCs w:val="20"/>
              </w:rPr>
            </w:pPr>
            <w:r w:rsidRPr="002B39FC">
              <w:rPr>
                <w:rFonts w:ascii="Arial" w:hAnsi="Arial" w:cs="Arial"/>
                <w:sz w:val="20"/>
                <w:szCs w:val="20"/>
              </w:rPr>
              <w:t>In terms of section 61 of the Children’s Act the child should be given an opportunity to express a view and preference and the representative must ensure that this section is complied with.</w:t>
            </w:r>
          </w:p>
          <w:p w:rsidR="00E7681F" w:rsidRPr="002B39FC" w:rsidRDefault="00E7681F" w:rsidP="003D007F">
            <w:pPr>
              <w:pStyle w:val="ListParagraph"/>
              <w:numPr>
                <w:ilvl w:val="0"/>
                <w:numId w:val="32"/>
              </w:numPr>
              <w:spacing w:after="0" w:line="360" w:lineRule="auto"/>
              <w:jc w:val="both"/>
              <w:rPr>
                <w:rFonts w:ascii="Arial" w:hAnsi="Arial" w:cs="Arial"/>
                <w:sz w:val="20"/>
                <w:szCs w:val="20"/>
              </w:rPr>
            </w:pPr>
            <w:r w:rsidRPr="002B39FC">
              <w:rPr>
                <w:rFonts w:ascii="Arial" w:hAnsi="Arial" w:cs="Arial"/>
                <w:sz w:val="20"/>
                <w:szCs w:val="20"/>
              </w:rPr>
              <w:t>Applications are always decided on the papers and the child may therefore participate during care and contact matters in the Children’s Court and the High Court by filing affidavits</w:t>
            </w:r>
            <w:r w:rsidR="009D73FF" w:rsidRPr="002B39FC">
              <w:rPr>
                <w:rFonts w:ascii="Arial" w:hAnsi="Arial" w:cs="Arial"/>
                <w:sz w:val="20"/>
                <w:szCs w:val="20"/>
              </w:rPr>
              <w:t>.</w:t>
            </w:r>
          </w:p>
          <w:p w:rsidR="00E7681F" w:rsidRPr="002B39FC" w:rsidRDefault="00E7681F" w:rsidP="003D007F">
            <w:pPr>
              <w:pStyle w:val="ListParagraph"/>
              <w:numPr>
                <w:ilvl w:val="0"/>
                <w:numId w:val="32"/>
              </w:numPr>
              <w:spacing w:after="0" w:line="360" w:lineRule="auto"/>
              <w:jc w:val="both"/>
              <w:rPr>
                <w:rFonts w:ascii="Arial" w:hAnsi="Arial" w:cs="Arial"/>
                <w:sz w:val="20"/>
                <w:szCs w:val="20"/>
              </w:rPr>
            </w:pPr>
            <w:r w:rsidRPr="002B39FC">
              <w:rPr>
                <w:rFonts w:ascii="Arial" w:hAnsi="Arial" w:cs="Arial"/>
                <w:sz w:val="20"/>
                <w:szCs w:val="20"/>
              </w:rPr>
              <w:t xml:space="preserve">If a child asks to meet with the judge the representative must discuss the request with the child and let the judge as well as the other legal representatives (of the other parties) in the case know about the request. </w:t>
            </w:r>
          </w:p>
          <w:p w:rsidR="00E7681F" w:rsidRPr="002B39FC" w:rsidRDefault="00E7681F" w:rsidP="003D007F">
            <w:pPr>
              <w:pStyle w:val="ListParagraph"/>
              <w:numPr>
                <w:ilvl w:val="0"/>
                <w:numId w:val="32"/>
              </w:numPr>
              <w:spacing w:after="0" w:line="360" w:lineRule="auto"/>
              <w:jc w:val="both"/>
              <w:rPr>
                <w:rFonts w:ascii="Arial" w:hAnsi="Arial" w:cs="Arial"/>
                <w:sz w:val="20"/>
                <w:szCs w:val="20"/>
              </w:rPr>
            </w:pPr>
            <w:r w:rsidRPr="002B39FC">
              <w:rPr>
                <w:rFonts w:ascii="Arial" w:hAnsi="Arial" w:cs="Arial"/>
                <w:sz w:val="20"/>
                <w:szCs w:val="20"/>
              </w:rPr>
              <w:t>If the judge agrees discuss the terms of the meeting with the other legal representatives (of the other parties).</w:t>
            </w:r>
            <w:r w:rsidR="00520006" w:rsidRPr="002B39FC">
              <w:rPr>
                <w:rFonts w:ascii="Arial" w:hAnsi="Arial" w:cs="Arial"/>
                <w:sz w:val="20"/>
                <w:szCs w:val="20"/>
              </w:rPr>
              <w:t xml:space="preserve"> </w:t>
            </w:r>
          </w:p>
          <w:p w:rsidR="00E7681F" w:rsidRPr="002B39FC" w:rsidRDefault="00E7681F" w:rsidP="003D007F">
            <w:pPr>
              <w:pStyle w:val="ListParagraph"/>
              <w:numPr>
                <w:ilvl w:val="0"/>
                <w:numId w:val="32"/>
              </w:numPr>
              <w:spacing w:after="0" w:line="360" w:lineRule="auto"/>
              <w:jc w:val="both"/>
              <w:rPr>
                <w:rFonts w:ascii="Arial" w:hAnsi="Arial" w:cs="Arial"/>
                <w:sz w:val="20"/>
                <w:szCs w:val="20"/>
              </w:rPr>
            </w:pPr>
            <w:r w:rsidRPr="002B39FC">
              <w:rPr>
                <w:rFonts w:ascii="Arial" w:hAnsi="Arial" w:cs="Arial"/>
                <w:sz w:val="20"/>
                <w:szCs w:val="20"/>
              </w:rPr>
              <w:t>Matters to be considered are: who will be present; how will the discussion be recorded; who may speak to the child during the meeting.</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Whether a child should give evidence</w:t>
            </w:r>
          </w:p>
          <w:p w:rsidR="00E7681F" w:rsidRPr="002B39FC" w:rsidRDefault="00E7681F" w:rsidP="003D007F">
            <w:pPr>
              <w:spacing w:after="0" w:line="360" w:lineRule="auto"/>
              <w:jc w:val="both"/>
              <w:rPr>
                <w:rFonts w:ascii="Arial" w:hAnsi="Arial" w:cs="Arial"/>
                <w:b/>
                <w:sz w:val="20"/>
                <w:szCs w:val="20"/>
              </w:rPr>
            </w:pPr>
          </w:p>
          <w:p w:rsidR="00E7681F" w:rsidRPr="002B39FC" w:rsidRDefault="00E7681F" w:rsidP="003D007F">
            <w:pPr>
              <w:pStyle w:val="ListParagraph"/>
              <w:numPr>
                <w:ilvl w:val="0"/>
                <w:numId w:val="34"/>
              </w:numPr>
              <w:spacing w:after="0" w:line="360" w:lineRule="auto"/>
              <w:jc w:val="both"/>
              <w:rPr>
                <w:rFonts w:ascii="Arial" w:hAnsi="Arial" w:cs="Arial"/>
                <w:sz w:val="20"/>
                <w:szCs w:val="20"/>
              </w:rPr>
            </w:pPr>
            <w:r w:rsidRPr="002B39FC">
              <w:rPr>
                <w:rFonts w:ascii="Arial" w:hAnsi="Arial" w:cs="Arial"/>
                <w:sz w:val="20"/>
                <w:szCs w:val="20"/>
              </w:rPr>
              <w:t>When deciding whether to call the child as a witness, or to consent to the child being a witness for another party, the representative should consider the following factors:</w:t>
            </w:r>
          </w:p>
          <w:p w:rsidR="00E7681F" w:rsidRPr="002B39FC" w:rsidRDefault="00E7681F" w:rsidP="003D007F">
            <w:pPr>
              <w:pStyle w:val="ListParagraph"/>
              <w:numPr>
                <w:ilvl w:val="0"/>
                <w:numId w:val="34"/>
              </w:numPr>
              <w:spacing w:after="0" w:line="360" w:lineRule="auto"/>
              <w:jc w:val="both"/>
              <w:rPr>
                <w:rFonts w:ascii="Arial" w:hAnsi="Arial" w:cs="Arial"/>
                <w:sz w:val="20"/>
                <w:szCs w:val="20"/>
              </w:rPr>
            </w:pPr>
            <w:r w:rsidRPr="002B39FC">
              <w:rPr>
                <w:rFonts w:ascii="Arial" w:hAnsi="Arial" w:cs="Arial"/>
                <w:sz w:val="20"/>
                <w:szCs w:val="20"/>
              </w:rPr>
              <w:t xml:space="preserve">The child’s need or desire to give evidence; </w:t>
            </w:r>
          </w:p>
          <w:p w:rsidR="00E7681F" w:rsidRPr="002B39FC" w:rsidRDefault="00E7681F" w:rsidP="003D007F">
            <w:pPr>
              <w:pStyle w:val="ListParagraph"/>
              <w:numPr>
                <w:ilvl w:val="0"/>
                <w:numId w:val="34"/>
              </w:numPr>
              <w:spacing w:after="0" w:line="360" w:lineRule="auto"/>
              <w:jc w:val="both"/>
              <w:rPr>
                <w:rFonts w:ascii="Arial" w:hAnsi="Arial" w:cs="Arial"/>
                <w:sz w:val="20"/>
                <w:szCs w:val="20"/>
              </w:rPr>
            </w:pPr>
            <w:r w:rsidRPr="002B39FC">
              <w:rPr>
                <w:rFonts w:ascii="Arial" w:hAnsi="Arial" w:cs="Arial"/>
                <w:sz w:val="20"/>
                <w:szCs w:val="20"/>
              </w:rPr>
              <w:t xml:space="preserve">any repercussions that could arise from giving evidence; </w:t>
            </w:r>
          </w:p>
          <w:p w:rsidR="00E7681F" w:rsidRPr="002B39FC" w:rsidRDefault="00E7681F" w:rsidP="003D007F">
            <w:pPr>
              <w:pStyle w:val="ListParagraph"/>
              <w:numPr>
                <w:ilvl w:val="0"/>
                <w:numId w:val="34"/>
              </w:numPr>
              <w:spacing w:after="0" w:line="360" w:lineRule="auto"/>
              <w:jc w:val="both"/>
              <w:rPr>
                <w:rFonts w:ascii="Arial" w:hAnsi="Arial" w:cs="Arial"/>
                <w:sz w:val="20"/>
                <w:szCs w:val="20"/>
              </w:rPr>
            </w:pPr>
            <w:r w:rsidRPr="002B39FC">
              <w:rPr>
                <w:rFonts w:ascii="Arial" w:hAnsi="Arial" w:cs="Arial"/>
                <w:sz w:val="20"/>
                <w:szCs w:val="20"/>
              </w:rPr>
              <w:t xml:space="preserve">necessity of the child’s direct evidence; </w:t>
            </w:r>
          </w:p>
          <w:p w:rsidR="00E7681F" w:rsidRPr="002B39FC" w:rsidRDefault="00E7681F" w:rsidP="003D007F">
            <w:pPr>
              <w:pStyle w:val="ListParagraph"/>
              <w:numPr>
                <w:ilvl w:val="0"/>
                <w:numId w:val="34"/>
              </w:numPr>
              <w:spacing w:after="0" w:line="360" w:lineRule="auto"/>
              <w:jc w:val="both"/>
              <w:rPr>
                <w:rFonts w:ascii="Arial" w:hAnsi="Arial" w:cs="Arial"/>
                <w:sz w:val="20"/>
                <w:szCs w:val="20"/>
              </w:rPr>
            </w:pPr>
            <w:r w:rsidRPr="002B39FC">
              <w:rPr>
                <w:rFonts w:ascii="Arial" w:hAnsi="Arial" w:cs="Arial"/>
                <w:sz w:val="20"/>
                <w:szCs w:val="20"/>
              </w:rPr>
              <w:t xml:space="preserve">use of intermediary as an alternative to direct evidence; </w:t>
            </w:r>
          </w:p>
          <w:p w:rsidR="00E7681F" w:rsidRPr="002B39FC" w:rsidRDefault="00E7681F" w:rsidP="003D007F">
            <w:pPr>
              <w:pStyle w:val="ListParagraph"/>
              <w:numPr>
                <w:ilvl w:val="0"/>
                <w:numId w:val="34"/>
              </w:numPr>
              <w:spacing w:after="0" w:line="360" w:lineRule="auto"/>
              <w:jc w:val="both"/>
              <w:rPr>
                <w:rFonts w:ascii="Arial" w:hAnsi="Arial" w:cs="Arial"/>
                <w:sz w:val="20"/>
                <w:szCs w:val="20"/>
              </w:rPr>
            </w:pPr>
            <w:r w:rsidRPr="002B39FC">
              <w:rPr>
                <w:rFonts w:ascii="Arial" w:hAnsi="Arial" w:cs="Arial"/>
                <w:sz w:val="20"/>
                <w:szCs w:val="20"/>
              </w:rPr>
              <w:t>use of affidavits as an alternatives to direct evidence;</w:t>
            </w:r>
          </w:p>
          <w:p w:rsidR="00E7681F" w:rsidRPr="002B39FC" w:rsidRDefault="00E7681F" w:rsidP="003D007F">
            <w:pPr>
              <w:pStyle w:val="ListParagraph"/>
              <w:numPr>
                <w:ilvl w:val="0"/>
                <w:numId w:val="34"/>
              </w:numPr>
              <w:spacing w:after="0" w:line="360" w:lineRule="auto"/>
              <w:jc w:val="both"/>
              <w:rPr>
                <w:rFonts w:ascii="Arial" w:hAnsi="Arial" w:cs="Arial"/>
                <w:sz w:val="20"/>
                <w:szCs w:val="20"/>
              </w:rPr>
            </w:pPr>
            <w:r w:rsidRPr="002B39FC">
              <w:rPr>
                <w:rFonts w:ascii="Arial" w:hAnsi="Arial" w:cs="Arial"/>
                <w:sz w:val="20"/>
                <w:szCs w:val="20"/>
              </w:rPr>
              <w:t>the child’s developmental ability to give direct evidence and to withstand possible cross-examination.</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Protecting a child witness giving evidence</w:t>
            </w:r>
          </w:p>
          <w:p w:rsidR="00E7681F" w:rsidRPr="002B39FC" w:rsidRDefault="00E7681F" w:rsidP="003D007F">
            <w:pPr>
              <w:spacing w:after="0" w:line="360" w:lineRule="auto"/>
              <w:jc w:val="both"/>
              <w:rPr>
                <w:rFonts w:ascii="Arial" w:hAnsi="Arial" w:cs="Arial"/>
                <w:b/>
                <w:sz w:val="20"/>
                <w:szCs w:val="20"/>
              </w:rPr>
            </w:pPr>
          </w:p>
          <w:p w:rsidR="00E7681F" w:rsidRPr="002B39FC" w:rsidRDefault="00E7681F" w:rsidP="003D007F">
            <w:pPr>
              <w:spacing w:after="0" w:line="360" w:lineRule="auto"/>
              <w:jc w:val="both"/>
              <w:rPr>
                <w:rFonts w:ascii="Arial" w:hAnsi="Arial" w:cs="Arial"/>
                <w:sz w:val="20"/>
                <w:szCs w:val="20"/>
              </w:rPr>
            </w:pPr>
            <w:r w:rsidRPr="002B39FC">
              <w:rPr>
                <w:rFonts w:ascii="Arial" w:hAnsi="Arial" w:cs="Arial"/>
                <w:sz w:val="20"/>
                <w:szCs w:val="20"/>
              </w:rPr>
              <w:t xml:space="preserve">When a child is being cross-examined by another party, </w:t>
            </w:r>
            <w:r w:rsidRPr="002B39FC">
              <w:rPr>
                <w:rFonts w:ascii="Arial" w:hAnsi="Arial" w:cs="Arial"/>
                <w:sz w:val="20"/>
                <w:szCs w:val="20"/>
              </w:rPr>
              <w:lastRenderedPageBreak/>
              <w:t>practitioners should be vigilant about monitoring the phrasing of questions and they must object to inappropriate questioning, particularly where such questioning will confuse, intimidate or upset the child.</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Safety of the child</w:t>
            </w:r>
          </w:p>
          <w:p w:rsidR="00E7681F" w:rsidRPr="002B39FC" w:rsidRDefault="00E7681F" w:rsidP="003D007F">
            <w:pPr>
              <w:spacing w:after="0" w:line="360" w:lineRule="auto"/>
              <w:jc w:val="both"/>
              <w:rPr>
                <w:rFonts w:ascii="Arial" w:hAnsi="Arial" w:cs="Arial"/>
                <w:b/>
                <w:sz w:val="20"/>
                <w:szCs w:val="20"/>
              </w:rPr>
            </w:pPr>
          </w:p>
          <w:p w:rsidR="00E7681F" w:rsidRPr="002B39FC" w:rsidRDefault="00E7681F" w:rsidP="003D007F">
            <w:pPr>
              <w:spacing w:after="0" w:line="360" w:lineRule="auto"/>
              <w:jc w:val="both"/>
              <w:rPr>
                <w:rFonts w:ascii="Arial" w:hAnsi="Arial" w:cs="Arial"/>
                <w:sz w:val="20"/>
                <w:szCs w:val="20"/>
              </w:rPr>
            </w:pPr>
            <w:r w:rsidRPr="002B39FC">
              <w:rPr>
                <w:rFonts w:ascii="Arial" w:hAnsi="Arial" w:cs="Arial"/>
                <w:sz w:val="20"/>
                <w:szCs w:val="20"/>
              </w:rPr>
              <w:t>The practitioner should minimize risk to the safety of the child when the child is required to attend interviews, hearings or any other proceedings.</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Continuity</w:t>
            </w:r>
          </w:p>
          <w:p w:rsidR="00E7681F" w:rsidRPr="002B39FC" w:rsidRDefault="00E7681F" w:rsidP="003D007F">
            <w:pPr>
              <w:spacing w:after="0" w:line="360" w:lineRule="auto"/>
              <w:jc w:val="both"/>
              <w:rPr>
                <w:rFonts w:ascii="Arial" w:hAnsi="Arial" w:cs="Arial"/>
                <w:b/>
                <w:sz w:val="20"/>
                <w:szCs w:val="20"/>
              </w:rPr>
            </w:pPr>
          </w:p>
          <w:p w:rsidR="00E7681F" w:rsidRPr="002B39FC" w:rsidRDefault="00E7681F" w:rsidP="003D007F">
            <w:pPr>
              <w:spacing w:after="0" w:line="360" w:lineRule="auto"/>
              <w:jc w:val="both"/>
              <w:rPr>
                <w:rFonts w:ascii="Arial" w:hAnsi="Arial" w:cs="Arial"/>
                <w:sz w:val="20"/>
                <w:szCs w:val="20"/>
              </w:rPr>
            </w:pPr>
            <w:r w:rsidRPr="002B39FC">
              <w:rPr>
                <w:rFonts w:ascii="Arial" w:hAnsi="Arial" w:cs="Arial"/>
                <w:sz w:val="20"/>
                <w:szCs w:val="20"/>
              </w:rPr>
              <w:t>The representative should be consistently available to represent the child or to ensure that incoming repre</w:t>
            </w:r>
            <w:r w:rsidR="00EE271B">
              <w:rPr>
                <w:rFonts w:ascii="Arial" w:hAnsi="Arial" w:cs="Arial"/>
                <w:sz w:val="20"/>
                <w:szCs w:val="20"/>
              </w:rPr>
              <w:t>sentatives are properly briefed, and the child should be informed that a new legal representative is taking over, where this is unavoidable.</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Confidentiality</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u w:val="single"/>
              </w:rPr>
            </w:pPr>
            <w:r w:rsidRPr="002B39FC">
              <w:rPr>
                <w:rFonts w:ascii="Arial" w:hAnsi="Arial" w:cs="Arial"/>
                <w:sz w:val="20"/>
                <w:szCs w:val="20"/>
                <w:u w:val="single"/>
              </w:rPr>
              <w:t>General rule of confidentiality</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pStyle w:val="ListParagraph"/>
              <w:numPr>
                <w:ilvl w:val="0"/>
                <w:numId w:val="37"/>
              </w:numPr>
              <w:spacing w:after="0" w:line="360" w:lineRule="auto"/>
              <w:jc w:val="both"/>
              <w:rPr>
                <w:rFonts w:ascii="Arial" w:hAnsi="Arial" w:cs="Arial"/>
                <w:sz w:val="20"/>
                <w:szCs w:val="20"/>
              </w:rPr>
            </w:pPr>
            <w:r w:rsidRPr="002B39FC">
              <w:rPr>
                <w:rFonts w:ascii="Arial" w:hAnsi="Arial" w:cs="Arial"/>
                <w:sz w:val="20"/>
                <w:szCs w:val="20"/>
              </w:rPr>
              <w:t xml:space="preserve">A client directed representative owes the same duty of confidentiality to a child client as would be owed to an adult client. </w:t>
            </w:r>
          </w:p>
          <w:p w:rsidR="00E7681F" w:rsidRPr="002B39FC" w:rsidRDefault="00E7681F" w:rsidP="003D007F">
            <w:pPr>
              <w:pStyle w:val="ListParagraph"/>
              <w:numPr>
                <w:ilvl w:val="0"/>
                <w:numId w:val="37"/>
              </w:numPr>
              <w:spacing w:after="0" w:line="360" w:lineRule="auto"/>
              <w:jc w:val="both"/>
              <w:rPr>
                <w:rFonts w:ascii="Arial" w:hAnsi="Arial" w:cs="Arial"/>
                <w:sz w:val="20"/>
                <w:szCs w:val="20"/>
              </w:rPr>
            </w:pPr>
            <w:r w:rsidRPr="002B39FC">
              <w:rPr>
                <w:rFonts w:ascii="Arial" w:hAnsi="Arial" w:cs="Arial"/>
                <w:sz w:val="20"/>
                <w:szCs w:val="20"/>
              </w:rPr>
              <w:t>The practitioner must not disclose any confidential information about the child, unless the practitioner is permitted by the child or compelled by law to disclose it.</w:t>
            </w:r>
          </w:p>
          <w:p w:rsidR="00E7681F" w:rsidRPr="002B39FC" w:rsidRDefault="00E7681F" w:rsidP="003D007F">
            <w:pPr>
              <w:spacing w:after="0" w:line="360" w:lineRule="auto"/>
              <w:jc w:val="both"/>
              <w:rPr>
                <w:rFonts w:ascii="Arial" w:hAnsi="Arial" w:cs="Arial"/>
                <w:sz w:val="20"/>
                <w:szCs w:val="20"/>
              </w:rPr>
            </w:pPr>
          </w:p>
          <w:p w:rsidR="00EE271B" w:rsidRDefault="00EE271B" w:rsidP="003D007F">
            <w:pPr>
              <w:spacing w:after="0" w:line="360" w:lineRule="auto"/>
              <w:jc w:val="both"/>
              <w:rPr>
                <w:rFonts w:ascii="Arial" w:hAnsi="Arial" w:cs="Arial"/>
                <w:sz w:val="20"/>
                <w:szCs w:val="20"/>
                <w:u w:val="single"/>
              </w:rPr>
            </w:pPr>
          </w:p>
          <w:p w:rsidR="00E7681F" w:rsidRPr="002B39FC" w:rsidRDefault="00E7681F" w:rsidP="003D007F">
            <w:pPr>
              <w:spacing w:after="0" w:line="360" w:lineRule="auto"/>
              <w:jc w:val="both"/>
              <w:rPr>
                <w:rFonts w:ascii="Arial" w:hAnsi="Arial" w:cs="Arial"/>
                <w:sz w:val="20"/>
                <w:szCs w:val="20"/>
                <w:u w:val="single"/>
              </w:rPr>
            </w:pPr>
            <w:r w:rsidRPr="002B39FC">
              <w:rPr>
                <w:rFonts w:ascii="Arial" w:hAnsi="Arial" w:cs="Arial"/>
                <w:sz w:val="20"/>
                <w:szCs w:val="20"/>
                <w:u w:val="single"/>
              </w:rPr>
              <w:t>Explanation of confidential relationship</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pStyle w:val="ListParagraph"/>
              <w:numPr>
                <w:ilvl w:val="0"/>
                <w:numId w:val="38"/>
              </w:numPr>
              <w:spacing w:after="0" w:line="360" w:lineRule="auto"/>
              <w:jc w:val="both"/>
              <w:rPr>
                <w:rFonts w:ascii="Arial" w:hAnsi="Arial" w:cs="Arial"/>
                <w:sz w:val="20"/>
                <w:szCs w:val="20"/>
              </w:rPr>
            </w:pPr>
            <w:r w:rsidRPr="002B39FC">
              <w:rPr>
                <w:rFonts w:ascii="Arial" w:hAnsi="Arial" w:cs="Arial"/>
                <w:sz w:val="20"/>
                <w:szCs w:val="20"/>
              </w:rPr>
              <w:t>The client directed representative must explain to the child the confidential nature of the relationship between the representative and child client.</w:t>
            </w:r>
          </w:p>
          <w:p w:rsidR="00E7681F" w:rsidRPr="002B39FC" w:rsidRDefault="00E7681F" w:rsidP="003D007F">
            <w:pPr>
              <w:pStyle w:val="ListParagraph"/>
              <w:numPr>
                <w:ilvl w:val="0"/>
                <w:numId w:val="38"/>
              </w:numPr>
              <w:spacing w:after="0" w:line="360" w:lineRule="auto"/>
              <w:jc w:val="both"/>
              <w:rPr>
                <w:rFonts w:ascii="Arial" w:hAnsi="Arial" w:cs="Arial"/>
                <w:sz w:val="20"/>
                <w:szCs w:val="20"/>
              </w:rPr>
            </w:pPr>
            <w:r w:rsidRPr="002B39FC">
              <w:rPr>
                <w:rFonts w:ascii="Arial" w:hAnsi="Arial" w:cs="Arial"/>
                <w:sz w:val="20"/>
                <w:szCs w:val="20"/>
              </w:rPr>
              <w:lastRenderedPageBreak/>
              <w:t>This includes explaining the circumstances in which the client directed legal representative may disclose confidential information.</w:t>
            </w:r>
          </w:p>
          <w:p w:rsidR="00E7681F" w:rsidRPr="002B39FC" w:rsidRDefault="00E7681F" w:rsidP="003D007F">
            <w:pPr>
              <w:pStyle w:val="ListParagraph"/>
              <w:numPr>
                <w:ilvl w:val="0"/>
                <w:numId w:val="38"/>
              </w:numPr>
              <w:spacing w:after="0" w:line="360" w:lineRule="auto"/>
              <w:jc w:val="both"/>
              <w:rPr>
                <w:rFonts w:ascii="Arial" w:hAnsi="Arial" w:cs="Arial"/>
                <w:sz w:val="20"/>
                <w:szCs w:val="20"/>
              </w:rPr>
            </w:pPr>
            <w:r w:rsidRPr="002B39FC">
              <w:rPr>
                <w:rFonts w:ascii="Arial" w:hAnsi="Arial" w:cs="Arial"/>
                <w:sz w:val="20"/>
                <w:szCs w:val="20"/>
              </w:rPr>
              <w:t xml:space="preserve">The practitioner must explain this information before starting the interview and/or taking instructions, and </w:t>
            </w:r>
            <w:r w:rsidR="00EE271B">
              <w:rPr>
                <w:rFonts w:ascii="Arial" w:hAnsi="Arial" w:cs="Arial"/>
                <w:sz w:val="20"/>
                <w:szCs w:val="20"/>
              </w:rPr>
              <w:t>should repeat it</w:t>
            </w:r>
            <w:r w:rsidRPr="002B39FC">
              <w:rPr>
                <w:rFonts w:ascii="Arial" w:hAnsi="Arial" w:cs="Arial"/>
                <w:sz w:val="20"/>
                <w:szCs w:val="20"/>
              </w:rPr>
              <w:t xml:space="preserve"> as often as necessary.</w:t>
            </w:r>
          </w:p>
          <w:p w:rsidR="00E7681F" w:rsidRPr="002B39FC" w:rsidRDefault="00E7681F" w:rsidP="003D007F">
            <w:pPr>
              <w:pStyle w:val="ListParagraph"/>
              <w:numPr>
                <w:ilvl w:val="0"/>
                <w:numId w:val="38"/>
              </w:numPr>
              <w:spacing w:after="0" w:line="360" w:lineRule="auto"/>
              <w:jc w:val="both"/>
              <w:rPr>
                <w:rFonts w:ascii="Arial" w:hAnsi="Arial" w:cs="Arial"/>
                <w:sz w:val="20"/>
                <w:szCs w:val="20"/>
              </w:rPr>
            </w:pPr>
            <w:r w:rsidRPr="002B39FC">
              <w:rPr>
                <w:rFonts w:ascii="Arial" w:hAnsi="Arial" w:cs="Arial"/>
                <w:sz w:val="20"/>
                <w:szCs w:val="20"/>
              </w:rPr>
              <w:t>When necessary the client directed representative must explain when the representative is under a legal obligation to disclose information such as sexual abuse.</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u w:val="single"/>
              </w:rPr>
            </w:pPr>
            <w:r w:rsidRPr="002B39FC">
              <w:rPr>
                <w:rFonts w:ascii="Arial" w:hAnsi="Arial" w:cs="Arial"/>
                <w:sz w:val="20"/>
                <w:szCs w:val="20"/>
                <w:u w:val="single"/>
              </w:rPr>
              <w:t>Disclosure of confidential information</w:t>
            </w:r>
          </w:p>
          <w:p w:rsidR="00E7681F" w:rsidRPr="002B39FC" w:rsidRDefault="00E7681F" w:rsidP="003D007F">
            <w:pPr>
              <w:spacing w:after="0" w:line="360" w:lineRule="auto"/>
              <w:jc w:val="both"/>
              <w:rPr>
                <w:rFonts w:ascii="Arial" w:hAnsi="Arial" w:cs="Arial"/>
                <w:b/>
                <w:sz w:val="20"/>
                <w:szCs w:val="20"/>
              </w:rPr>
            </w:pPr>
          </w:p>
          <w:p w:rsidR="00E7681F" w:rsidRPr="002B39FC" w:rsidRDefault="00E7681F" w:rsidP="003D007F">
            <w:pPr>
              <w:pStyle w:val="ListParagraph"/>
              <w:numPr>
                <w:ilvl w:val="0"/>
                <w:numId w:val="39"/>
              </w:numPr>
              <w:spacing w:after="0" w:line="360" w:lineRule="auto"/>
              <w:jc w:val="both"/>
              <w:rPr>
                <w:rFonts w:ascii="Arial" w:hAnsi="Arial" w:cs="Arial"/>
                <w:sz w:val="20"/>
                <w:szCs w:val="20"/>
              </w:rPr>
            </w:pPr>
            <w:r w:rsidRPr="002B39FC">
              <w:rPr>
                <w:rFonts w:ascii="Arial" w:hAnsi="Arial" w:cs="Arial"/>
                <w:sz w:val="20"/>
                <w:szCs w:val="20"/>
              </w:rPr>
              <w:t xml:space="preserve">When the client directed legal representative is obliged to disclose personal information in accordance with the law s/he should explain the reasons why the disclosure should or must be made. </w:t>
            </w:r>
          </w:p>
          <w:p w:rsidR="00E7681F" w:rsidRPr="002B39FC" w:rsidRDefault="00E7681F" w:rsidP="003D007F">
            <w:pPr>
              <w:pStyle w:val="ListParagraph"/>
              <w:numPr>
                <w:ilvl w:val="0"/>
                <w:numId w:val="39"/>
              </w:numPr>
              <w:spacing w:after="0" w:line="360" w:lineRule="auto"/>
              <w:jc w:val="both"/>
              <w:rPr>
                <w:rFonts w:ascii="Arial" w:hAnsi="Arial" w:cs="Arial"/>
                <w:sz w:val="20"/>
                <w:szCs w:val="20"/>
              </w:rPr>
            </w:pPr>
            <w:r w:rsidRPr="002B39FC">
              <w:rPr>
                <w:rFonts w:ascii="Arial" w:hAnsi="Arial" w:cs="Arial"/>
                <w:sz w:val="20"/>
                <w:szCs w:val="20"/>
              </w:rPr>
              <w:t>In all cases, the minimum amount of information necessary to relieve the client directed legal representative’s obligations should be disclosed.</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Client legal privilege</w:t>
            </w:r>
          </w:p>
          <w:p w:rsidR="00E7681F" w:rsidRPr="002B39FC" w:rsidRDefault="00E7681F" w:rsidP="003D007F">
            <w:pPr>
              <w:spacing w:after="0" w:line="360" w:lineRule="auto"/>
              <w:jc w:val="both"/>
              <w:rPr>
                <w:rFonts w:ascii="Arial" w:hAnsi="Arial" w:cs="Arial"/>
                <w:b/>
                <w:sz w:val="20"/>
                <w:szCs w:val="20"/>
              </w:rPr>
            </w:pPr>
          </w:p>
          <w:p w:rsidR="00E7681F" w:rsidRPr="002B39FC" w:rsidRDefault="00E7681F" w:rsidP="003D007F">
            <w:pPr>
              <w:spacing w:after="0" w:line="360" w:lineRule="auto"/>
              <w:jc w:val="both"/>
              <w:rPr>
                <w:rFonts w:ascii="Arial" w:hAnsi="Arial" w:cs="Arial"/>
                <w:sz w:val="20"/>
                <w:szCs w:val="20"/>
              </w:rPr>
            </w:pPr>
            <w:r w:rsidRPr="002B39FC">
              <w:rPr>
                <w:rFonts w:ascii="Arial" w:hAnsi="Arial" w:cs="Arial"/>
                <w:sz w:val="20"/>
                <w:szCs w:val="20"/>
              </w:rPr>
              <w:t>The rule of evidence relating to client legal privilege also applies to confidential communications between child clients and their direct legal representatives.</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Conflict of interest</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rPr>
            </w:pPr>
            <w:r w:rsidRPr="002B39FC">
              <w:rPr>
                <w:rFonts w:ascii="Arial" w:hAnsi="Arial" w:cs="Arial"/>
                <w:sz w:val="20"/>
                <w:szCs w:val="20"/>
              </w:rPr>
              <w:t>When a client directed legal representative is acting on behalf of siblings and a conflict of interests arise between the siblings, the legal representative must withdraw as representative for all siblings and separate representatives must be appointed for each of the siblings.</w:t>
            </w:r>
          </w:p>
          <w:p w:rsidR="00E7681F" w:rsidRPr="002B39FC" w:rsidRDefault="00E7681F" w:rsidP="003D007F">
            <w:pPr>
              <w:spacing w:after="0" w:line="360" w:lineRule="auto"/>
              <w:jc w:val="both"/>
              <w:rPr>
                <w:rFonts w:ascii="Arial" w:hAnsi="Arial" w:cs="Arial"/>
                <w:sz w:val="20"/>
                <w:szCs w:val="20"/>
              </w:rPr>
            </w:pPr>
          </w:p>
          <w:p w:rsidR="0074478A" w:rsidRPr="002B39FC" w:rsidRDefault="0074478A" w:rsidP="003D007F">
            <w:pPr>
              <w:spacing w:after="0" w:line="360" w:lineRule="auto"/>
              <w:jc w:val="both"/>
              <w:rPr>
                <w:rFonts w:ascii="Arial" w:hAnsi="Arial" w:cs="Arial"/>
                <w:sz w:val="20"/>
                <w:szCs w:val="20"/>
              </w:rPr>
            </w:pPr>
          </w:p>
          <w:p w:rsidR="0074478A" w:rsidRPr="002B39FC" w:rsidRDefault="0074478A" w:rsidP="003D007F">
            <w:pPr>
              <w:spacing w:after="0" w:line="360" w:lineRule="auto"/>
              <w:jc w:val="both"/>
              <w:rPr>
                <w:rFonts w:ascii="Arial" w:hAnsi="Arial" w:cs="Arial"/>
                <w:sz w:val="20"/>
                <w:szCs w:val="20"/>
              </w:rPr>
            </w:pPr>
          </w:p>
          <w:p w:rsidR="0074478A" w:rsidRPr="002B39FC" w:rsidRDefault="0074478A"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lastRenderedPageBreak/>
              <w:t>Access to documents by child client</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pStyle w:val="ListParagraph"/>
              <w:numPr>
                <w:ilvl w:val="0"/>
                <w:numId w:val="42"/>
              </w:numPr>
              <w:spacing w:after="0" w:line="360" w:lineRule="auto"/>
              <w:jc w:val="both"/>
              <w:rPr>
                <w:rFonts w:ascii="Arial" w:hAnsi="Arial" w:cs="Arial"/>
                <w:sz w:val="20"/>
                <w:szCs w:val="20"/>
              </w:rPr>
            </w:pPr>
            <w:r w:rsidRPr="002B39FC">
              <w:rPr>
                <w:rFonts w:ascii="Arial" w:hAnsi="Arial" w:cs="Arial"/>
                <w:sz w:val="20"/>
                <w:szCs w:val="20"/>
              </w:rPr>
              <w:t>A child client is entitled to access documents held by the client directed legal representative that have been created or received by the client directed representative for the purposes of the child client’s matter.</w:t>
            </w:r>
          </w:p>
          <w:p w:rsidR="00E7681F" w:rsidRPr="002B39FC" w:rsidRDefault="00E7681F" w:rsidP="003D007F">
            <w:pPr>
              <w:pStyle w:val="ListParagraph"/>
              <w:numPr>
                <w:ilvl w:val="0"/>
                <w:numId w:val="42"/>
              </w:numPr>
              <w:spacing w:after="0" w:line="360" w:lineRule="auto"/>
              <w:jc w:val="both"/>
              <w:rPr>
                <w:rFonts w:ascii="Arial" w:hAnsi="Arial" w:cs="Arial"/>
                <w:sz w:val="20"/>
                <w:szCs w:val="20"/>
              </w:rPr>
            </w:pPr>
            <w:r w:rsidRPr="002B39FC">
              <w:rPr>
                <w:rFonts w:ascii="Arial" w:hAnsi="Arial" w:cs="Arial"/>
                <w:sz w:val="20"/>
                <w:szCs w:val="20"/>
              </w:rPr>
              <w:t>Client directed representatives must ensure that any legal or court-ordered restrictions in relation to documents are followed and otherwise consider the impact on the child client who accesses case related documentation.</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Involvement of third parties</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rPr>
            </w:pPr>
            <w:r w:rsidRPr="002B39FC">
              <w:rPr>
                <w:rFonts w:ascii="Arial" w:hAnsi="Arial" w:cs="Arial"/>
                <w:sz w:val="20"/>
                <w:szCs w:val="20"/>
              </w:rPr>
              <w:t>When the client directed representative considers it necessary to employ the services of experts or professionals (including counsel) to further the case, the child must be consulted about the involvement of the third party and advised about the nature and purpose of such involvement. Ultimately it is the child’s decision whether to involve an expert and the child’s instructions should be followed in this regard.</w:t>
            </w:r>
          </w:p>
          <w:p w:rsidR="00E7681F" w:rsidRPr="002B39FC" w:rsidRDefault="00E7681F" w:rsidP="003D007F">
            <w:pPr>
              <w:spacing w:after="0" w:line="360" w:lineRule="auto"/>
              <w:jc w:val="both"/>
              <w:rPr>
                <w:rFonts w:ascii="Arial" w:hAnsi="Arial" w:cs="Arial"/>
                <w:b/>
                <w:sz w:val="20"/>
                <w:szCs w:val="20"/>
              </w:rPr>
            </w:pPr>
          </w:p>
          <w:p w:rsidR="00E7681F" w:rsidRPr="002B39FC" w:rsidRDefault="00E7681F" w:rsidP="003D007F">
            <w:pPr>
              <w:spacing w:after="0" w:line="360" w:lineRule="auto"/>
              <w:jc w:val="both"/>
              <w:rPr>
                <w:rFonts w:ascii="Arial" w:hAnsi="Arial" w:cs="Arial"/>
                <w:b/>
                <w:sz w:val="20"/>
                <w:szCs w:val="20"/>
              </w:rPr>
            </w:pPr>
            <w:r w:rsidRPr="002B39FC">
              <w:rPr>
                <w:rFonts w:ascii="Arial" w:hAnsi="Arial" w:cs="Arial"/>
                <w:b/>
                <w:sz w:val="20"/>
                <w:szCs w:val="20"/>
              </w:rPr>
              <w:t>Ending the relationship</w:t>
            </w:r>
          </w:p>
          <w:p w:rsidR="00E7681F" w:rsidRPr="002B39FC" w:rsidRDefault="00E7681F" w:rsidP="003D007F">
            <w:pPr>
              <w:spacing w:after="0" w:line="360" w:lineRule="auto"/>
              <w:jc w:val="both"/>
              <w:rPr>
                <w:rFonts w:ascii="Arial" w:hAnsi="Arial" w:cs="Arial"/>
                <w:b/>
                <w:sz w:val="20"/>
                <w:szCs w:val="20"/>
              </w:rPr>
            </w:pPr>
          </w:p>
          <w:p w:rsidR="00E7681F" w:rsidRPr="002B39FC" w:rsidRDefault="00E7681F" w:rsidP="003D007F">
            <w:pPr>
              <w:spacing w:after="0" w:line="360" w:lineRule="auto"/>
              <w:jc w:val="both"/>
              <w:rPr>
                <w:rFonts w:ascii="Arial" w:hAnsi="Arial" w:cs="Arial"/>
                <w:sz w:val="20"/>
                <w:szCs w:val="20"/>
                <w:u w:val="single"/>
              </w:rPr>
            </w:pPr>
            <w:r w:rsidRPr="002B39FC">
              <w:rPr>
                <w:rFonts w:ascii="Arial" w:hAnsi="Arial" w:cs="Arial"/>
                <w:sz w:val="20"/>
                <w:szCs w:val="20"/>
                <w:u w:val="single"/>
              </w:rPr>
              <w:t>Preparing child for end of relationship with practitioner</w:t>
            </w:r>
          </w:p>
          <w:p w:rsidR="00E7681F" w:rsidRPr="002B39FC" w:rsidRDefault="00E7681F" w:rsidP="003D007F">
            <w:pPr>
              <w:spacing w:after="0" w:line="360" w:lineRule="auto"/>
              <w:jc w:val="both"/>
              <w:rPr>
                <w:rFonts w:ascii="Arial" w:hAnsi="Arial" w:cs="Arial"/>
                <w:b/>
                <w:sz w:val="20"/>
                <w:szCs w:val="20"/>
              </w:rPr>
            </w:pPr>
          </w:p>
          <w:p w:rsidR="00E7681F" w:rsidRPr="002B39FC" w:rsidRDefault="00E7681F" w:rsidP="003D007F">
            <w:pPr>
              <w:pStyle w:val="ListParagraph"/>
              <w:numPr>
                <w:ilvl w:val="0"/>
                <w:numId w:val="43"/>
              </w:numPr>
              <w:spacing w:after="0" w:line="360" w:lineRule="auto"/>
              <w:jc w:val="both"/>
              <w:rPr>
                <w:rFonts w:ascii="Arial" w:hAnsi="Arial" w:cs="Arial"/>
                <w:sz w:val="20"/>
                <w:szCs w:val="20"/>
              </w:rPr>
            </w:pPr>
            <w:r w:rsidRPr="002B39FC">
              <w:rPr>
                <w:rFonts w:ascii="Arial" w:hAnsi="Arial" w:cs="Arial"/>
                <w:sz w:val="20"/>
                <w:szCs w:val="20"/>
              </w:rPr>
              <w:t>The practitioner should prepare the child for the end of the relationship before the end of the case.</w:t>
            </w:r>
          </w:p>
          <w:p w:rsidR="00E7681F" w:rsidRPr="002B39FC" w:rsidRDefault="00E7681F" w:rsidP="003D007F">
            <w:pPr>
              <w:pStyle w:val="ListParagraph"/>
              <w:numPr>
                <w:ilvl w:val="0"/>
                <w:numId w:val="43"/>
              </w:numPr>
              <w:spacing w:after="0" w:line="360" w:lineRule="auto"/>
              <w:jc w:val="both"/>
              <w:rPr>
                <w:sz w:val="20"/>
                <w:szCs w:val="20"/>
              </w:rPr>
            </w:pPr>
            <w:r w:rsidRPr="002B39FC">
              <w:rPr>
                <w:rFonts w:ascii="Arial" w:hAnsi="Arial" w:cs="Arial"/>
                <w:sz w:val="20"/>
                <w:szCs w:val="20"/>
              </w:rPr>
              <w:t>The practitioner and the child should discuss the fact that the practitioner’s role will be over soon and determine what contact, if any, they will continue to have.</w:t>
            </w:r>
          </w:p>
          <w:p w:rsidR="00E7681F" w:rsidRPr="002B39FC" w:rsidRDefault="00E7681F" w:rsidP="003D007F">
            <w:pPr>
              <w:pStyle w:val="ListParagraph"/>
              <w:numPr>
                <w:ilvl w:val="0"/>
                <w:numId w:val="43"/>
              </w:numPr>
              <w:spacing w:after="0" w:line="360" w:lineRule="auto"/>
              <w:jc w:val="both"/>
              <w:rPr>
                <w:sz w:val="20"/>
                <w:szCs w:val="20"/>
              </w:rPr>
            </w:pPr>
            <w:r w:rsidRPr="002B39FC">
              <w:rPr>
                <w:rFonts w:ascii="Arial" w:hAnsi="Arial" w:cs="Arial"/>
                <w:sz w:val="20"/>
                <w:szCs w:val="20"/>
              </w:rPr>
              <w:t xml:space="preserve">Practitioners must inform the child that they can be contacted if there are problems arising from the case, however over-dependence on the practitioner should </w:t>
            </w:r>
            <w:r w:rsidRPr="002B39FC">
              <w:rPr>
                <w:rFonts w:ascii="Arial" w:hAnsi="Arial" w:cs="Arial"/>
                <w:sz w:val="20"/>
                <w:szCs w:val="20"/>
              </w:rPr>
              <w:lastRenderedPageBreak/>
              <w:t>be discouraged.</w:t>
            </w:r>
          </w:p>
          <w:p w:rsidR="00E7681F" w:rsidRPr="002B39FC" w:rsidRDefault="00E7681F" w:rsidP="003D007F">
            <w:pPr>
              <w:pStyle w:val="ListParagraph"/>
              <w:numPr>
                <w:ilvl w:val="0"/>
                <w:numId w:val="43"/>
              </w:numPr>
              <w:spacing w:after="0" w:line="360" w:lineRule="auto"/>
              <w:jc w:val="both"/>
              <w:rPr>
                <w:sz w:val="20"/>
                <w:szCs w:val="20"/>
              </w:rPr>
            </w:pPr>
            <w:r w:rsidRPr="002B39FC">
              <w:rPr>
                <w:rFonts w:ascii="Arial" w:hAnsi="Arial" w:cs="Arial"/>
                <w:sz w:val="20"/>
                <w:szCs w:val="20"/>
              </w:rPr>
              <w:t>Practitioners may consider referring the child to non-legal services.</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u w:val="single"/>
              </w:rPr>
            </w:pPr>
            <w:r w:rsidRPr="002B39FC">
              <w:rPr>
                <w:rFonts w:ascii="Arial" w:hAnsi="Arial" w:cs="Arial"/>
                <w:sz w:val="20"/>
                <w:szCs w:val="20"/>
                <w:u w:val="single"/>
              </w:rPr>
              <w:t>Right to dismiss direct representative</w:t>
            </w:r>
          </w:p>
          <w:p w:rsidR="00E7681F" w:rsidRPr="002B39FC" w:rsidRDefault="00E7681F" w:rsidP="003D007F">
            <w:pPr>
              <w:spacing w:after="0" w:line="360" w:lineRule="auto"/>
              <w:jc w:val="both"/>
              <w:rPr>
                <w:rFonts w:ascii="Arial" w:hAnsi="Arial" w:cs="Arial"/>
                <w:b/>
                <w:sz w:val="20"/>
                <w:szCs w:val="20"/>
              </w:rPr>
            </w:pPr>
          </w:p>
          <w:p w:rsidR="00E7681F" w:rsidRPr="002B39FC" w:rsidRDefault="00E7681F" w:rsidP="003D007F">
            <w:pPr>
              <w:spacing w:after="0" w:line="360" w:lineRule="auto"/>
              <w:jc w:val="both"/>
              <w:rPr>
                <w:rFonts w:ascii="Arial" w:hAnsi="Arial" w:cs="Arial"/>
                <w:sz w:val="20"/>
                <w:szCs w:val="20"/>
              </w:rPr>
            </w:pPr>
            <w:r w:rsidRPr="002B39FC">
              <w:rPr>
                <w:rFonts w:ascii="Arial" w:hAnsi="Arial" w:cs="Arial"/>
                <w:sz w:val="20"/>
                <w:szCs w:val="20"/>
              </w:rPr>
              <w:t>If there is a breakdown of the relationship between the child client and the client directed legal representative then the child has a right to withdraw his or her mandate and a new legal representative should be appointed for the child.</w:t>
            </w:r>
          </w:p>
          <w:p w:rsidR="0074478A" w:rsidRPr="002B39FC" w:rsidRDefault="0074478A"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u w:val="single"/>
              </w:rPr>
            </w:pPr>
            <w:r w:rsidRPr="002B39FC">
              <w:rPr>
                <w:rFonts w:ascii="Arial" w:hAnsi="Arial" w:cs="Arial"/>
                <w:sz w:val="20"/>
                <w:szCs w:val="20"/>
                <w:u w:val="single"/>
              </w:rPr>
              <w:t>Conclusion of the proceedings</w:t>
            </w:r>
          </w:p>
          <w:p w:rsidR="00E7681F" w:rsidRPr="002B39FC" w:rsidRDefault="00E7681F" w:rsidP="003D007F">
            <w:pPr>
              <w:spacing w:after="0" w:line="360" w:lineRule="auto"/>
              <w:jc w:val="both"/>
              <w:rPr>
                <w:rFonts w:ascii="Arial" w:hAnsi="Arial" w:cs="Arial"/>
                <w:sz w:val="20"/>
                <w:szCs w:val="20"/>
              </w:rPr>
            </w:pPr>
          </w:p>
          <w:p w:rsidR="00E7681F" w:rsidRPr="002B39FC" w:rsidRDefault="00E7681F" w:rsidP="003D007F">
            <w:pPr>
              <w:spacing w:after="0" w:line="360" w:lineRule="auto"/>
              <w:jc w:val="both"/>
              <w:rPr>
                <w:rFonts w:ascii="Arial" w:hAnsi="Arial" w:cs="Arial"/>
                <w:sz w:val="20"/>
                <w:szCs w:val="20"/>
              </w:rPr>
            </w:pPr>
            <w:r w:rsidRPr="002B39FC">
              <w:rPr>
                <w:rFonts w:ascii="Arial" w:hAnsi="Arial" w:cs="Arial"/>
                <w:sz w:val="20"/>
                <w:szCs w:val="20"/>
              </w:rPr>
              <w:t>The client directed legal representative must explain the outcome of the case to the child client.</w:t>
            </w:r>
          </w:p>
          <w:p w:rsidR="00E7681F" w:rsidRPr="002B39FC" w:rsidRDefault="00E7681F" w:rsidP="003D007F">
            <w:pPr>
              <w:spacing w:after="0" w:line="360" w:lineRule="auto"/>
              <w:jc w:val="both"/>
              <w:rPr>
                <w:rFonts w:ascii="Arial" w:hAnsi="Arial" w:cs="Arial"/>
                <w:sz w:val="20"/>
                <w:szCs w:val="20"/>
              </w:rPr>
            </w:pPr>
            <w:r w:rsidRPr="002B39FC">
              <w:rPr>
                <w:rFonts w:ascii="Arial" w:hAnsi="Arial" w:cs="Arial"/>
                <w:sz w:val="20"/>
                <w:szCs w:val="20"/>
              </w:rPr>
              <w:t>If the outcome is not in accordance with the instructions and wishes of the child, the representative must advise and explain the prospects of appeal.</w:t>
            </w:r>
          </w:p>
          <w:p w:rsidR="00E7681F" w:rsidRPr="002B39FC" w:rsidRDefault="00E7681F" w:rsidP="003D007F">
            <w:pPr>
              <w:spacing w:after="0" w:line="360" w:lineRule="auto"/>
              <w:jc w:val="both"/>
              <w:rPr>
                <w:rFonts w:ascii="Arial" w:hAnsi="Arial" w:cs="Arial"/>
                <w:sz w:val="20"/>
                <w:szCs w:val="20"/>
              </w:rPr>
            </w:pPr>
            <w:r w:rsidRPr="002B39FC">
              <w:rPr>
                <w:rFonts w:ascii="Arial" w:hAnsi="Arial" w:cs="Arial"/>
                <w:sz w:val="20"/>
                <w:szCs w:val="20"/>
              </w:rPr>
              <w:t>An appeal against a decision must be considered with extreme caution as this will prolong litigation and conflict in the child life.</w:t>
            </w:r>
          </w:p>
          <w:p w:rsidR="00E7681F" w:rsidRPr="002B39FC" w:rsidRDefault="00E7681F" w:rsidP="003D007F">
            <w:pPr>
              <w:spacing w:after="0" w:line="360" w:lineRule="auto"/>
              <w:jc w:val="both"/>
              <w:rPr>
                <w:rFonts w:ascii="Arial" w:hAnsi="Arial" w:cs="Arial"/>
                <w:sz w:val="20"/>
                <w:szCs w:val="20"/>
              </w:rPr>
            </w:pPr>
            <w:r w:rsidRPr="002B39FC">
              <w:rPr>
                <w:rFonts w:ascii="Arial" w:hAnsi="Arial" w:cs="Arial"/>
                <w:sz w:val="20"/>
                <w:szCs w:val="20"/>
              </w:rPr>
              <w:t>If the child decides to adjust to the outcome of the c</w:t>
            </w:r>
            <w:r w:rsidR="00EE271B">
              <w:rPr>
                <w:rFonts w:ascii="Arial" w:hAnsi="Arial" w:cs="Arial"/>
                <w:sz w:val="20"/>
                <w:szCs w:val="20"/>
              </w:rPr>
              <w:t>ase then the representative may</w:t>
            </w:r>
            <w:r w:rsidRPr="002B39FC">
              <w:rPr>
                <w:rFonts w:ascii="Arial" w:hAnsi="Arial" w:cs="Arial"/>
                <w:sz w:val="20"/>
                <w:szCs w:val="20"/>
              </w:rPr>
              <w:t xml:space="preserve"> refer the child to support services</w:t>
            </w:r>
            <w:r w:rsidR="00EE271B">
              <w:rPr>
                <w:rFonts w:ascii="Arial" w:hAnsi="Arial" w:cs="Arial"/>
                <w:sz w:val="20"/>
                <w:szCs w:val="20"/>
              </w:rPr>
              <w:t xml:space="preserve"> if appropriate</w:t>
            </w:r>
            <w:r w:rsidRPr="002B39FC">
              <w:rPr>
                <w:rFonts w:ascii="Arial" w:hAnsi="Arial" w:cs="Arial"/>
                <w:sz w:val="20"/>
                <w:szCs w:val="20"/>
              </w:rPr>
              <w:t>.</w:t>
            </w:r>
          </w:p>
          <w:p w:rsidR="00E7681F" w:rsidRPr="002B39FC" w:rsidRDefault="00E7681F" w:rsidP="003D007F">
            <w:pPr>
              <w:spacing w:after="0" w:line="360" w:lineRule="auto"/>
              <w:jc w:val="both"/>
              <w:rPr>
                <w:rFonts w:ascii="Arial" w:hAnsi="Arial" w:cs="Arial"/>
                <w:sz w:val="20"/>
                <w:szCs w:val="20"/>
              </w:rPr>
            </w:pPr>
          </w:p>
        </w:tc>
        <w:tc>
          <w:tcPr>
            <w:tcW w:w="5458" w:type="dxa"/>
          </w:tcPr>
          <w:p w:rsidR="00E7681F" w:rsidRPr="003D007F" w:rsidRDefault="00E7681F" w:rsidP="003D007F">
            <w:pPr>
              <w:spacing w:after="0" w:line="360" w:lineRule="auto"/>
              <w:jc w:val="both"/>
              <w:rPr>
                <w:rFonts w:ascii="Arial" w:hAnsi="Arial" w:cs="Arial"/>
                <w:b/>
                <w:sz w:val="20"/>
                <w:szCs w:val="20"/>
                <w:u w:val="single"/>
              </w:rPr>
            </w:pPr>
            <w:r w:rsidRPr="003D007F">
              <w:rPr>
                <w:rFonts w:ascii="Arial" w:hAnsi="Arial" w:cs="Arial"/>
                <w:b/>
                <w:sz w:val="20"/>
                <w:szCs w:val="20"/>
                <w:u w:val="single"/>
              </w:rPr>
              <w:lastRenderedPageBreak/>
              <w:t>Taking instructions</w:t>
            </w: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Consulting with the child</w:t>
            </w:r>
          </w:p>
          <w:p w:rsidR="00E7681F" w:rsidRPr="003D007F" w:rsidRDefault="00E7681F" w:rsidP="003D007F">
            <w:pPr>
              <w:pStyle w:val="ListParagraph"/>
              <w:numPr>
                <w:ilvl w:val="0"/>
                <w:numId w:val="20"/>
              </w:numPr>
              <w:spacing w:after="0" w:line="360" w:lineRule="auto"/>
              <w:jc w:val="both"/>
              <w:rPr>
                <w:rFonts w:ascii="Arial" w:hAnsi="Arial" w:cs="Arial"/>
                <w:sz w:val="20"/>
                <w:szCs w:val="20"/>
              </w:rPr>
            </w:pPr>
            <w:r w:rsidRPr="003D007F">
              <w:rPr>
                <w:rFonts w:ascii="Arial" w:hAnsi="Arial" w:cs="Arial"/>
                <w:sz w:val="20"/>
                <w:szCs w:val="20"/>
              </w:rPr>
              <w:t>The legal representative must see every child as soon as possible and preferably well before the first hearing.</w:t>
            </w:r>
          </w:p>
          <w:p w:rsidR="00E7681F" w:rsidRDefault="00E7681F" w:rsidP="003D007F">
            <w:pPr>
              <w:pStyle w:val="ListParagraph"/>
              <w:numPr>
                <w:ilvl w:val="0"/>
                <w:numId w:val="20"/>
              </w:numPr>
              <w:spacing w:after="0" w:line="360" w:lineRule="auto"/>
              <w:jc w:val="both"/>
              <w:rPr>
                <w:rFonts w:ascii="Arial" w:hAnsi="Arial" w:cs="Arial"/>
                <w:sz w:val="20"/>
                <w:szCs w:val="20"/>
              </w:rPr>
            </w:pPr>
            <w:r w:rsidRPr="003D007F">
              <w:rPr>
                <w:rFonts w:ascii="Arial" w:hAnsi="Arial" w:cs="Arial"/>
                <w:sz w:val="20"/>
                <w:szCs w:val="20"/>
              </w:rPr>
              <w:t>Even if the child is too young to give instructions the representative must consult with or see the child as soon as possible.</w:t>
            </w:r>
          </w:p>
          <w:p w:rsidR="00465A65" w:rsidRPr="003D007F" w:rsidRDefault="00465A65" w:rsidP="00465A65">
            <w:pPr>
              <w:pStyle w:val="ListParagraph"/>
              <w:spacing w:after="0" w:line="360" w:lineRule="auto"/>
              <w:ind w:left="360"/>
              <w:jc w:val="both"/>
              <w:rPr>
                <w:rFonts w:ascii="Arial" w:hAnsi="Arial" w:cs="Arial"/>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Relationship with the child</w:t>
            </w: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pStyle w:val="ListParagraph"/>
              <w:numPr>
                <w:ilvl w:val="0"/>
                <w:numId w:val="19"/>
              </w:numPr>
              <w:spacing w:after="0" w:line="360" w:lineRule="auto"/>
              <w:jc w:val="both"/>
              <w:rPr>
                <w:rFonts w:ascii="Arial" w:hAnsi="Arial" w:cs="Arial"/>
                <w:sz w:val="20"/>
                <w:szCs w:val="20"/>
              </w:rPr>
            </w:pPr>
            <w:r w:rsidRPr="003D007F">
              <w:rPr>
                <w:rFonts w:ascii="Arial" w:hAnsi="Arial" w:cs="Arial"/>
                <w:sz w:val="20"/>
                <w:szCs w:val="20"/>
              </w:rPr>
              <w:t>When the practitioner is a best interests representative s/he should meet with the child, seek the views of the child as well as other information relevant to the child and the well-being of the child.</w:t>
            </w:r>
          </w:p>
          <w:p w:rsidR="00E7681F" w:rsidRPr="003D007F" w:rsidRDefault="00E7681F" w:rsidP="003D007F">
            <w:pPr>
              <w:pStyle w:val="ListParagraph"/>
              <w:numPr>
                <w:ilvl w:val="0"/>
                <w:numId w:val="19"/>
              </w:numPr>
              <w:spacing w:after="0" w:line="360" w:lineRule="auto"/>
              <w:jc w:val="both"/>
              <w:rPr>
                <w:rFonts w:ascii="Arial" w:hAnsi="Arial" w:cs="Arial"/>
                <w:sz w:val="20"/>
                <w:szCs w:val="20"/>
              </w:rPr>
            </w:pPr>
            <w:r w:rsidRPr="003D007F">
              <w:rPr>
                <w:rFonts w:ascii="Arial" w:hAnsi="Arial" w:cs="Arial"/>
                <w:sz w:val="20"/>
                <w:szCs w:val="20"/>
              </w:rPr>
              <w:t>s/he should identify options that are available to the child and advise about the consequences of these options.</w:t>
            </w:r>
          </w:p>
          <w:p w:rsidR="00E7681F" w:rsidRPr="003D007F" w:rsidRDefault="00E7681F" w:rsidP="003D007F">
            <w:pPr>
              <w:pStyle w:val="ListParagraph"/>
              <w:numPr>
                <w:ilvl w:val="0"/>
                <w:numId w:val="19"/>
              </w:numPr>
              <w:spacing w:after="0" w:line="360" w:lineRule="auto"/>
              <w:jc w:val="both"/>
              <w:rPr>
                <w:rFonts w:ascii="Arial" w:hAnsi="Arial" w:cs="Arial"/>
                <w:sz w:val="20"/>
                <w:szCs w:val="20"/>
              </w:rPr>
            </w:pPr>
            <w:r w:rsidRPr="003D007F">
              <w:rPr>
                <w:rFonts w:ascii="Arial" w:hAnsi="Arial" w:cs="Arial"/>
                <w:sz w:val="20"/>
                <w:szCs w:val="20"/>
              </w:rPr>
              <w:t>Best interests representatives do not take instructions from the child but they must still hear the view of the child and present this to the court, they must also keep the child informed about the progress of the litigation and act to minimize traumas for the child associated with the proceedings.</w:t>
            </w:r>
          </w:p>
          <w:p w:rsidR="00E7681F" w:rsidRPr="003D007F" w:rsidRDefault="00E7681F" w:rsidP="003D007F">
            <w:pPr>
              <w:pStyle w:val="ListParagraph"/>
              <w:numPr>
                <w:ilvl w:val="0"/>
                <w:numId w:val="19"/>
              </w:numPr>
              <w:spacing w:after="0" w:line="360" w:lineRule="auto"/>
              <w:jc w:val="both"/>
              <w:rPr>
                <w:rFonts w:ascii="Arial" w:hAnsi="Arial" w:cs="Arial"/>
                <w:sz w:val="20"/>
                <w:szCs w:val="20"/>
              </w:rPr>
            </w:pPr>
            <w:r w:rsidRPr="003D007F">
              <w:rPr>
                <w:rFonts w:ascii="Arial" w:hAnsi="Arial" w:cs="Arial"/>
                <w:sz w:val="20"/>
                <w:szCs w:val="20"/>
              </w:rPr>
              <w:t>The best interests representative must inform the child that the representative will put his or her views before the court but that the court will decide what is in the best interests of the child which may be different from the child’s wishes.</w:t>
            </w:r>
          </w:p>
          <w:p w:rsidR="00E7681F" w:rsidRDefault="00E7681F" w:rsidP="003D007F">
            <w:pPr>
              <w:spacing w:after="0" w:line="360" w:lineRule="auto"/>
              <w:jc w:val="both"/>
              <w:rPr>
                <w:rFonts w:ascii="Arial" w:hAnsi="Arial" w:cs="Arial"/>
                <w:sz w:val="20"/>
                <w:szCs w:val="20"/>
              </w:rPr>
            </w:pPr>
          </w:p>
          <w:p w:rsidR="00465A65" w:rsidRDefault="00465A65" w:rsidP="003D007F">
            <w:pPr>
              <w:spacing w:after="0" w:line="360" w:lineRule="auto"/>
              <w:jc w:val="both"/>
              <w:rPr>
                <w:rFonts w:ascii="Arial" w:hAnsi="Arial" w:cs="Arial"/>
                <w:sz w:val="20"/>
                <w:szCs w:val="20"/>
              </w:rPr>
            </w:pPr>
          </w:p>
          <w:p w:rsidR="00465A65" w:rsidRDefault="00465A65" w:rsidP="003D007F">
            <w:pPr>
              <w:spacing w:after="0" w:line="360" w:lineRule="auto"/>
              <w:jc w:val="both"/>
              <w:rPr>
                <w:rFonts w:ascii="Arial" w:hAnsi="Arial" w:cs="Arial"/>
                <w:sz w:val="20"/>
                <w:szCs w:val="20"/>
              </w:rPr>
            </w:pPr>
          </w:p>
          <w:p w:rsidR="00465A65" w:rsidRDefault="00465A65" w:rsidP="003D007F">
            <w:pPr>
              <w:spacing w:after="0" w:line="360" w:lineRule="auto"/>
              <w:jc w:val="both"/>
              <w:rPr>
                <w:rFonts w:ascii="Arial" w:hAnsi="Arial" w:cs="Arial"/>
                <w:sz w:val="20"/>
                <w:szCs w:val="20"/>
              </w:rPr>
            </w:pPr>
          </w:p>
          <w:p w:rsidR="00465A65" w:rsidRDefault="00465A65" w:rsidP="003D007F">
            <w:pPr>
              <w:spacing w:after="0" w:line="360" w:lineRule="auto"/>
              <w:jc w:val="both"/>
              <w:rPr>
                <w:rFonts w:ascii="Arial" w:hAnsi="Arial" w:cs="Arial"/>
                <w:sz w:val="20"/>
                <w:szCs w:val="20"/>
              </w:rPr>
            </w:pPr>
          </w:p>
          <w:p w:rsidR="00465A65" w:rsidRDefault="00465A65"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lastRenderedPageBreak/>
              <w:t>Time and venue of meeting with child</w:t>
            </w: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sz w:val="20"/>
                <w:szCs w:val="20"/>
              </w:rPr>
            </w:pPr>
            <w:r w:rsidRPr="003D007F">
              <w:rPr>
                <w:rFonts w:ascii="Arial" w:hAnsi="Arial" w:cs="Arial"/>
                <w:sz w:val="20"/>
                <w:szCs w:val="20"/>
              </w:rPr>
              <w:t>When arranging consultations with the child the representative must consider the child’s education and extramural programme and avoid any inconvenience as far as possible.</w:t>
            </w:r>
          </w:p>
          <w:p w:rsidR="00465A65" w:rsidRDefault="00465A65" w:rsidP="003D007F">
            <w:pPr>
              <w:spacing w:after="0" w:line="360" w:lineRule="auto"/>
              <w:jc w:val="both"/>
              <w:rPr>
                <w:rFonts w:ascii="Arial" w:hAnsi="Arial" w:cs="Arial"/>
                <w:b/>
                <w:sz w:val="20"/>
                <w:szCs w:val="20"/>
              </w:rPr>
            </w:pPr>
          </w:p>
          <w:p w:rsidR="00465A65" w:rsidRDefault="00465A65"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Communication</w:t>
            </w:r>
          </w:p>
          <w:p w:rsidR="00E7681F" w:rsidRPr="003D007F" w:rsidRDefault="00E7681F" w:rsidP="003D007F">
            <w:pPr>
              <w:spacing w:after="0" w:line="360" w:lineRule="auto"/>
              <w:jc w:val="both"/>
              <w:rPr>
                <w:rFonts w:ascii="Arial" w:hAnsi="Arial" w:cs="Arial"/>
                <w:b/>
                <w:sz w:val="20"/>
                <w:szCs w:val="20"/>
              </w:rPr>
            </w:pPr>
          </w:p>
          <w:p w:rsidR="00E7681F" w:rsidRPr="005E6BB5" w:rsidRDefault="00E7681F" w:rsidP="005E6BB5">
            <w:pPr>
              <w:pStyle w:val="ListParagraph"/>
              <w:numPr>
                <w:ilvl w:val="0"/>
                <w:numId w:val="21"/>
              </w:numPr>
              <w:spacing w:after="0" w:line="360" w:lineRule="auto"/>
              <w:jc w:val="both"/>
              <w:rPr>
                <w:rFonts w:ascii="Arial" w:hAnsi="Arial" w:cs="Arial"/>
                <w:sz w:val="20"/>
                <w:szCs w:val="20"/>
              </w:rPr>
            </w:pPr>
            <w:r w:rsidRPr="003D007F">
              <w:rPr>
                <w:rFonts w:ascii="Arial" w:hAnsi="Arial" w:cs="Arial"/>
                <w:sz w:val="20"/>
                <w:szCs w:val="20"/>
              </w:rPr>
              <w:t>The representative should use language that is appropriate for the age, level of education, maturity, cultural context and degree of language proficiency of the child.</w:t>
            </w:r>
            <w:r w:rsidR="005E6BB5" w:rsidRPr="002B39FC">
              <w:rPr>
                <w:rFonts w:ascii="Arial" w:hAnsi="Arial" w:cs="Arial"/>
                <w:sz w:val="20"/>
                <w:szCs w:val="20"/>
              </w:rPr>
              <w:t xml:space="preserve"> . If possible</w:t>
            </w:r>
            <w:r w:rsidR="005E6BB5">
              <w:rPr>
                <w:rFonts w:ascii="Arial" w:hAnsi="Arial" w:cs="Arial"/>
                <w:sz w:val="20"/>
                <w:szCs w:val="20"/>
              </w:rPr>
              <w:t xml:space="preserve"> the consultation must be</w:t>
            </w:r>
            <w:r w:rsidR="005E6BB5" w:rsidRPr="002B39FC">
              <w:rPr>
                <w:rFonts w:ascii="Arial" w:hAnsi="Arial" w:cs="Arial"/>
                <w:sz w:val="20"/>
                <w:szCs w:val="20"/>
              </w:rPr>
              <w:t xml:space="preserve"> in the child’s mother tongue</w:t>
            </w:r>
            <w:r w:rsidR="005E6BB5">
              <w:rPr>
                <w:rFonts w:ascii="Arial" w:hAnsi="Arial" w:cs="Arial"/>
                <w:sz w:val="20"/>
                <w:szCs w:val="20"/>
              </w:rPr>
              <w:t>, and if necessary through an interpreter.</w:t>
            </w:r>
          </w:p>
          <w:p w:rsidR="00E7681F" w:rsidRPr="003D007F" w:rsidRDefault="00E7681F" w:rsidP="003D007F">
            <w:pPr>
              <w:pStyle w:val="ListParagraph"/>
              <w:numPr>
                <w:ilvl w:val="0"/>
                <w:numId w:val="22"/>
              </w:numPr>
              <w:spacing w:after="0" w:line="360" w:lineRule="auto"/>
              <w:jc w:val="both"/>
              <w:rPr>
                <w:rFonts w:ascii="Arial" w:hAnsi="Arial" w:cs="Arial"/>
                <w:sz w:val="20"/>
                <w:szCs w:val="20"/>
              </w:rPr>
            </w:pPr>
            <w:r w:rsidRPr="003D007F">
              <w:rPr>
                <w:rFonts w:ascii="Arial" w:hAnsi="Arial" w:cs="Arial"/>
                <w:sz w:val="20"/>
                <w:szCs w:val="20"/>
              </w:rPr>
              <w:t>Face-to-face communication should be given preference rather than communication by telephone or in writing.</w:t>
            </w:r>
          </w:p>
          <w:p w:rsidR="00E7681F" w:rsidRPr="003D007F" w:rsidRDefault="00E7681F" w:rsidP="003D007F">
            <w:pPr>
              <w:pStyle w:val="ListParagraph"/>
              <w:numPr>
                <w:ilvl w:val="0"/>
                <w:numId w:val="22"/>
              </w:numPr>
              <w:spacing w:after="0" w:line="360" w:lineRule="auto"/>
              <w:jc w:val="both"/>
              <w:rPr>
                <w:rFonts w:ascii="Arial" w:hAnsi="Arial" w:cs="Arial"/>
                <w:sz w:val="20"/>
                <w:szCs w:val="20"/>
              </w:rPr>
            </w:pPr>
            <w:r w:rsidRPr="003D007F">
              <w:rPr>
                <w:rFonts w:ascii="Arial" w:hAnsi="Arial" w:cs="Arial"/>
                <w:sz w:val="20"/>
                <w:szCs w:val="20"/>
              </w:rPr>
              <w:t>Explain the representative’s role and the process that must be followed;</w:t>
            </w:r>
          </w:p>
          <w:p w:rsidR="00E7681F" w:rsidRPr="003D007F" w:rsidRDefault="00E7681F" w:rsidP="003D007F">
            <w:pPr>
              <w:pStyle w:val="ListParagraph"/>
              <w:numPr>
                <w:ilvl w:val="0"/>
                <w:numId w:val="22"/>
              </w:numPr>
              <w:spacing w:after="0" w:line="360" w:lineRule="auto"/>
              <w:jc w:val="both"/>
              <w:rPr>
                <w:rFonts w:ascii="Arial" w:hAnsi="Arial" w:cs="Arial"/>
                <w:sz w:val="20"/>
                <w:szCs w:val="20"/>
              </w:rPr>
            </w:pPr>
            <w:r w:rsidRPr="003D007F">
              <w:rPr>
                <w:rFonts w:ascii="Arial" w:hAnsi="Arial" w:cs="Arial"/>
                <w:sz w:val="20"/>
                <w:szCs w:val="20"/>
              </w:rPr>
              <w:t>Speak slowly;</w:t>
            </w:r>
          </w:p>
          <w:p w:rsidR="00E7681F" w:rsidRPr="003D007F" w:rsidRDefault="00E7681F" w:rsidP="003D007F">
            <w:pPr>
              <w:pStyle w:val="ListParagraph"/>
              <w:numPr>
                <w:ilvl w:val="0"/>
                <w:numId w:val="22"/>
              </w:numPr>
              <w:spacing w:after="0" w:line="360" w:lineRule="auto"/>
              <w:jc w:val="both"/>
              <w:rPr>
                <w:rFonts w:ascii="Arial" w:hAnsi="Arial" w:cs="Arial"/>
                <w:sz w:val="20"/>
                <w:szCs w:val="20"/>
              </w:rPr>
            </w:pPr>
            <w:r w:rsidRPr="003D007F">
              <w:rPr>
                <w:rFonts w:ascii="Arial" w:hAnsi="Arial" w:cs="Arial"/>
                <w:sz w:val="20"/>
                <w:szCs w:val="20"/>
              </w:rPr>
              <w:t>Allow the child to interrupt or ask questions;</w:t>
            </w:r>
          </w:p>
          <w:p w:rsidR="00E7681F" w:rsidRPr="003D007F" w:rsidRDefault="00E7681F" w:rsidP="003D007F">
            <w:pPr>
              <w:pStyle w:val="ListParagraph"/>
              <w:numPr>
                <w:ilvl w:val="0"/>
                <w:numId w:val="22"/>
              </w:numPr>
              <w:spacing w:after="0" w:line="360" w:lineRule="auto"/>
              <w:jc w:val="both"/>
              <w:rPr>
                <w:rFonts w:ascii="Arial" w:hAnsi="Arial" w:cs="Arial"/>
                <w:sz w:val="20"/>
                <w:szCs w:val="20"/>
              </w:rPr>
            </w:pPr>
            <w:r w:rsidRPr="003D007F">
              <w:rPr>
                <w:rFonts w:ascii="Arial" w:hAnsi="Arial" w:cs="Arial"/>
                <w:sz w:val="20"/>
                <w:szCs w:val="20"/>
              </w:rPr>
              <w:t>Treat the child with respect;</w:t>
            </w:r>
          </w:p>
          <w:p w:rsidR="00E7681F" w:rsidRPr="003D007F" w:rsidRDefault="00E7681F" w:rsidP="003D007F">
            <w:pPr>
              <w:pStyle w:val="ListParagraph"/>
              <w:numPr>
                <w:ilvl w:val="0"/>
                <w:numId w:val="22"/>
              </w:numPr>
              <w:spacing w:after="0" w:line="360" w:lineRule="auto"/>
              <w:jc w:val="both"/>
              <w:rPr>
                <w:rFonts w:ascii="Arial" w:hAnsi="Arial" w:cs="Arial"/>
                <w:sz w:val="20"/>
                <w:szCs w:val="20"/>
              </w:rPr>
            </w:pPr>
            <w:r w:rsidRPr="003D007F">
              <w:rPr>
                <w:rFonts w:ascii="Arial" w:hAnsi="Arial" w:cs="Arial"/>
                <w:sz w:val="20"/>
                <w:szCs w:val="20"/>
              </w:rPr>
              <w:t>Provide examples when explaining legal concepts;</w:t>
            </w:r>
          </w:p>
          <w:p w:rsidR="00E7681F" w:rsidRPr="003D007F" w:rsidRDefault="00E7681F" w:rsidP="003D007F">
            <w:pPr>
              <w:pStyle w:val="ListParagraph"/>
              <w:numPr>
                <w:ilvl w:val="0"/>
                <w:numId w:val="22"/>
              </w:numPr>
              <w:spacing w:after="0" w:line="360" w:lineRule="auto"/>
              <w:jc w:val="both"/>
              <w:rPr>
                <w:rFonts w:ascii="Arial" w:hAnsi="Arial" w:cs="Arial"/>
                <w:sz w:val="20"/>
                <w:szCs w:val="20"/>
              </w:rPr>
            </w:pPr>
            <w:r w:rsidRPr="003D007F">
              <w:rPr>
                <w:rFonts w:ascii="Arial" w:hAnsi="Arial" w:cs="Arial"/>
                <w:sz w:val="20"/>
                <w:szCs w:val="20"/>
              </w:rPr>
              <w:t>Be aware of cultural or religious sensitivities;</w:t>
            </w:r>
          </w:p>
          <w:p w:rsidR="00E7681F" w:rsidRPr="003D007F" w:rsidRDefault="00E7681F" w:rsidP="003D007F">
            <w:pPr>
              <w:pStyle w:val="ListParagraph"/>
              <w:numPr>
                <w:ilvl w:val="0"/>
                <w:numId w:val="22"/>
              </w:numPr>
              <w:spacing w:after="0" w:line="360" w:lineRule="auto"/>
              <w:jc w:val="both"/>
              <w:rPr>
                <w:rFonts w:ascii="Arial" w:hAnsi="Arial" w:cs="Arial"/>
                <w:sz w:val="20"/>
                <w:szCs w:val="20"/>
              </w:rPr>
            </w:pPr>
            <w:r w:rsidRPr="003D007F">
              <w:rPr>
                <w:rFonts w:ascii="Arial" w:hAnsi="Arial" w:cs="Arial"/>
                <w:sz w:val="20"/>
                <w:szCs w:val="20"/>
              </w:rPr>
              <w:t>Be aware of the special communication needs of children with disabilities and seeking further assistance from others where needed.</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Explaining the nature of the case and the possible outcomes</w:t>
            </w:r>
          </w:p>
          <w:p w:rsidR="00E7681F" w:rsidRPr="003D007F" w:rsidRDefault="00E7681F" w:rsidP="003D007F">
            <w:pPr>
              <w:spacing w:after="0" w:line="360" w:lineRule="auto"/>
              <w:jc w:val="both"/>
              <w:rPr>
                <w:rFonts w:ascii="Arial" w:hAnsi="Arial" w:cs="Arial"/>
                <w:sz w:val="20"/>
                <w:szCs w:val="20"/>
              </w:rPr>
            </w:pPr>
          </w:p>
          <w:p w:rsidR="004E1953" w:rsidRPr="004E1953" w:rsidRDefault="00E7681F" w:rsidP="003D007F">
            <w:pPr>
              <w:pStyle w:val="ListParagraph"/>
              <w:numPr>
                <w:ilvl w:val="0"/>
                <w:numId w:val="24"/>
              </w:numPr>
              <w:spacing w:after="0" w:line="360" w:lineRule="auto"/>
              <w:jc w:val="both"/>
              <w:rPr>
                <w:rFonts w:ascii="Arial" w:hAnsi="Arial" w:cs="Arial"/>
                <w:color w:val="00B050"/>
                <w:sz w:val="20"/>
                <w:szCs w:val="20"/>
              </w:rPr>
            </w:pPr>
            <w:r w:rsidRPr="004E1953">
              <w:rPr>
                <w:rFonts w:ascii="Arial" w:hAnsi="Arial" w:cs="Arial"/>
                <w:sz w:val="20"/>
                <w:szCs w:val="20"/>
              </w:rPr>
              <w:t>The best interests representative explains (to clients who can sufficiently understand) the legal process so that the child understands and has realistic expectations of what may come out of the matter may be.</w:t>
            </w:r>
          </w:p>
          <w:p w:rsidR="00E7681F" w:rsidRPr="005E6BB5" w:rsidRDefault="00E128D4" w:rsidP="003D007F">
            <w:pPr>
              <w:pStyle w:val="ListParagraph"/>
              <w:numPr>
                <w:ilvl w:val="0"/>
                <w:numId w:val="24"/>
              </w:numPr>
              <w:spacing w:after="0" w:line="360" w:lineRule="auto"/>
              <w:jc w:val="both"/>
              <w:rPr>
                <w:rFonts w:ascii="Arial" w:hAnsi="Arial" w:cs="Arial"/>
                <w:sz w:val="20"/>
                <w:szCs w:val="20"/>
              </w:rPr>
            </w:pPr>
            <w:r w:rsidRPr="005E6BB5">
              <w:rPr>
                <w:rFonts w:ascii="Arial" w:hAnsi="Arial" w:cs="Arial"/>
                <w:sz w:val="20"/>
                <w:szCs w:val="20"/>
              </w:rPr>
              <w:lastRenderedPageBreak/>
              <w:t>Keep in mind the child’s age and concentration capabilities</w:t>
            </w:r>
          </w:p>
          <w:p w:rsidR="00E7681F" w:rsidRDefault="00E7681F" w:rsidP="003D007F">
            <w:pPr>
              <w:spacing w:after="0" w:line="360" w:lineRule="auto"/>
              <w:jc w:val="both"/>
              <w:rPr>
                <w:rFonts w:ascii="Arial" w:hAnsi="Arial" w:cs="Arial"/>
                <w:b/>
                <w:sz w:val="20"/>
                <w:szCs w:val="20"/>
              </w:rPr>
            </w:pPr>
          </w:p>
          <w:p w:rsidR="004E1953" w:rsidRDefault="004E1953" w:rsidP="003D007F">
            <w:pPr>
              <w:spacing w:after="0" w:line="360" w:lineRule="auto"/>
              <w:jc w:val="both"/>
              <w:rPr>
                <w:rFonts w:ascii="Arial" w:hAnsi="Arial" w:cs="Arial"/>
                <w:b/>
                <w:sz w:val="20"/>
                <w:szCs w:val="20"/>
              </w:rPr>
            </w:pPr>
          </w:p>
          <w:p w:rsidR="004E1953" w:rsidRPr="003D007F" w:rsidRDefault="004E1953"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Consideration of alternative forms of dispute resolution</w:t>
            </w:r>
          </w:p>
          <w:p w:rsidR="00E7681F" w:rsidRPr="003D007F" w:rsidRDefault="00E7681F" w:rsidP="003D007F">
            <w:pPr>
              <w:pStyle w:val="ListParagraph"/>
              <w:spacing w:after="0" w:line="360" w:lineRule="auto"/>
              <w:ind w:left="0"/>
              <w:jc w:val="both"/>
              <w:rPr>
                <w:rFonts w:ascii="Arial" w:hAnsi="Arial" w:cs="Arial"/>
                <w:sz w:val="20"/>
                <w:szCs w:val="20"/>
              </w:rPr>
            </w:pPr>
          </w:p>
          <w:p w:rsidR="00E7681F" w:rsidRPr="003D007F" w:rsidRDefault="00E7681F" w:rsidP="003D007F">
            <w:pPr>
              <w:pStyle w:val="ListParagraph"/>
              <w:numPr>
                <w:ilvl w:val="0"/>
                <w:numId w:val="26"/>
              </w:numPr>
              <w:spacing w:after="0" w:line="360" w:lineRule="auto"/>
              <w:jc w:val="both"/>
              <w:rPr>
                <w:rFonts w:ascii="Arial" w:hAnsi="Arial" w:cs="Arial"/>
                <w:sz w:val="20"/>
                <w:szCs w:val="20"/>
              </w:rPr>
            </w:pPr>
            <w:r w:rsidRPr="003D007F">
              <w:rPr>
                <w:rFonts w:ascii="Arial" w:hAnsi="Arial" w:cs="Arial"/>
                <w:sz w:val="20"/>
                <w:szCs w:val="20"/>
              </w:rPr>
              <w:t>Best interests legal representatives should consider whether it is appropriate to use alternative forms of dispute resolution, including negotiation, to seek expeditious resolution of the case;</w:t>
            </w:r>
          </w:p>
          <w:p w:rsidR="00E7681F" w:rsidRPr="003D007F" w:rsidRDefault="00E7681F" w:rsidP="003D007F">
            <w:pPr>
              <w:pStyle w:val="ListParagraph"/>
              <w:numPr>
                <w:ilvl w:val="0"/>
                <w:numId w:val="26"/>
              </w:numPr>
              <w:spacing w:after="0" w:line="360" w:lineRule="auto"/>
              <w:jc w:val="both"/>
              <w:rPr>
                <w:rFonts w:ascii="Arial" w:hAnsi="Arial" w:cs="Arial"/>
                <w:sz w:val="20"/>
                <w:szCs w:val="20"/>
              </w:rPr>
            </w:pPr>
            <w:r w:rsidRPr="003D007F">
              <w:rPr>
                <w:rFonts w:ascii="Arial" w:hAnsi="Arial" w:cs="Arial"/>
                <w:sz w:val="20"/>
                <w:szCs w:val="20"/>
              </w:rPr>
              <w:t>Consider the different developing models of mediation.</w:t>
            </w:r>
          </w:p>
          <w:p w:rsidR="00E7681F" w:rsidRPr="003D007F" w:rsidRDefault="00E7681F" w:rsidP="003D007F">
            <w:pPr>
              <w:pStyle w:val="ListParagraph"/>
              <w:numPr>
                <w:ilvl w:val="0"/>
                <w:numId w:val="26"/>
              </w:numPr>
              <w:spacing w:after="0" w:line="360" w:lineRule="auto"/>
              <w:jc w:val="both"/>
              <w:rPr>
                <w:rFonts w:ascii="Arial" w:hAnsi="Arial" w:cs="Arial"/>
                <w:sz w:val="20"/>
                <w:szCs w:val="20"/>
              </w:rPr>
            </w:pPr>
            <w:r w:rsidRPr="003D007F">
              <w:rPr>
                <w:rFonts w:ascii="Arial" w:hAnsi="Arial" w:cs="Arial"/>
                <w:sz w:val="20"/>
                <w:szCs w:val="20"/>
              </w:rPr>
              <w:t>Consider the mandatory mediation provisions included in the Children’s Act 38 of 2005.</w:t>
            </w:r>
          </w:p>
          <w:p w:rsidR="004E1953" w:rsidRPr="004E1953" w:rsidRDefault="00E7681F" w:rsidP="003D007F">
            <w:pPr>
              <w:pStyle w:val="ListParagraph"/>
              <w:numPr>
                <w:ilvl w:val="0"/>
                <w:numId w:val="26"/>
              </w:numPr>
              <w:spacing w:after="0" w:line="360" w:lineRule="auto"/>
              <w:jc w:val="both"/>
              <w:rPr>
                <w:rFonts w:ascii="Arial" w:hAnsi="Arial" w:cs="Arial"/>
                <w:color w:val="548DD4"/>
                <w:sz w:val="20"/>
                <w:szCs w:val="20"/>
              </w:rPr>
            </w:pPr>
            <w:r w:rsidRPr="004E1953">
              <w:rPr>
                <w:rFonts w:ascii="Arial" w:hAnsi="Arial" w:cs="Arial"/>
                <w:sz w:val="20"/>
                <w:szCs w:val="20"/>
              </w:rPr>
              <w:t>Explain mediation or alternative forms of dispute resolution to the child;</w:t>
            </w:r>
          </w:p>
          <w:p w:rsidR="00E7681F" w:rsidRDefault="004E1953" w:rsidP="005E6BB5">
            <w:pPr>
              <w:pStyle w:val="ListParagraph"/>
              <w:numPr>
                <w:ilvl w:val="0"/>
                <w:numId w:val="26"/>
              </w:numPr>
              <w:spacing w:after="0" w:line="360" w:lineRule="auto"/>
              <w:jc w:val="both"/>
              <w:rPr>
                <w:rFonts w:ascii="Arial" w:hAnsi="Arial" w:cs="Arial"/>
                <w:sz w:val="20"/>
                <w:szCs w:val="20"/>
              </w:rPr>
            </w:pPr>
            <w:r>
              <w:rPr>
                <w:rFonts w:ascii="Arial" w:hAnsi="Arial" w:cs="Arial"/>
                <w:sz w:val="20"/>
                <w:szCs w:val="20"/>
              </w:rPr>
              <w:t xml:space="preserve">Try to speak </w:t>
            </w:r>
            <w:r w:rsidRPr="005E6BB5">
              <w:rPr>
                <w:rFonts w:ascii="Arial" w:hAnsi="Arial" w:cs="Arial"/>
                <w:sz w:val="20"/>
                <w:szCs w:val="20"/>
              </w:rPr>
              <w:t xml:space="preserve">with </w:t>
            </w:r>
            <w:r w:rsidR="003C6FAF" w:rsidRPr="005E6BB5">
              <w:rPr>
                <w:rFonts w:ascii="Arial" w:hAnsi="Arial" w:cs="Arial"/>
                <w:sz w:val="20"/>
                <w:szCs w:val="20"/>
              </w:rPr>
              <w:t>the parents in</w:t>
            </w:r>
            <w:r w:rsidR="00B864D3" w:rsidRPr="005E6BB5">
              <w:rPr>
                <w:rFonts w:ascii="Arial" w:hAnsi="Arial" w:cs="Arial"/>
                <w:sz w:val="20"/>
                <w:szCs w:val="20"/>
              </w:rPr>
              <w:t xml:space="preserve"> ma</w:t>
            </w:r>
            <w:r w:rsidRPr="005E6BB5">
              <w:rPr>
                <w:rFonts w:ascii="Arial" w:hAnsi="Arial" w:cs="Arial"/>
                <w:sz w:val="20"/>
                <w:szCs w:val="20"/>
              </w:rPr>
              <w:t>tter</w:t>
            </w:r>
            <w:r w:rsidR="003C6FAF" w:rsidRPr="005E6BB5">
              <w:rPr>
                <w:rFonts w:ascii="Arial" w:hAnsi="Arial" w:cs="Arial"/>
                <w:sz w:val="20"/>
                <w:szCs w:val="20"/>
              </w:rPr>
              <w:t>s that are not yet highly acrimonious and are not</w:t>
            </w:r>
            <w:r w:rsidRPr="005E6BB5">
              <w:rPr>
                <w:rFonts w:ascii="Arial" w:hAnsi="Arial" w:cs="Arial"/>
                <w:sz w:val="20"/>
                <w:szCs w:val="20"/>
              </w:rPr>
              <w:t xml:space="preserve"> high conflict matter</w:t>
            </w:r>
            <w:r w:rsidR="003C6FAF" w:rsidRPr="005E6BB5">
              <w:rPr>
                <w:rFonts w:ascii="Arial" w:hAnsi="Arial" w:cs="Arial"/>
                <w:sz w:val="20"/>
                <w:szCs w:val="20"/>
              </w:rPr>
              <w:t>s</w:t>
            </w:r>
            <w:r w:rsidR="005E6BB5">
              <w:rPr>
                <w:rFonts w:ascii="Arial" w:hAnsi="Arial" w:cs="Arial"/>
                <w:sz w:val="20"/>
                <w:szCs w:val="20"/>
              </w:rPr>
              <w:t>. T</w:t>
            </w:r>
            <w:r w:rsidR="00B864D3" w:rsidRPr="005E6BB5">
              <w:rPr>
                <w:rFonts w:ascii="Arial" w:hAnsi="Arial" w:cs="Arial"/>
                <w:sz w:val="20"/>
                <w:szCs w:val="20"/>
              </w:rPr>
              <w:t xml:space="preserve">he problem </w:t>
            </w:r>
            <w:r w:rsidR="005E6BB5">
              <w:rPr>
                <w:rFonts w:ascii="Arial" w:hAnsi="Arial" w:cs="Arial"/>
                <w:sz w:val="20"/>
                <w:szCs w:val="20"/>
              </w:rPr>
              <w:t xml:space="preserve">may be resolved without going to court in some cases. </w:t>
            </w:r>
          </w:p>
          <w:p w:rsidR="004E1953" w:rsidRPr="003D007F" w:rsidRDefault="004E1953" w:rsidP="003D007F">
            <w:pPr>
              <w:spacing w:after="0" w:line="360" w:lineRule="auto"/>
              <w:jc w:val="both"/>
              <w:rPr>
                <w:rFonts w:ascii="Arial" w:hAnsi="Arial" w:cs="Arial"/>
                <w:sz w:val="20"/>
                <w:szCs w:val="20"/>
              </w:rPr>
            </w:pPr>
          </w:p>
          <w:p w:rsidR="005E6BB5" w:rsidRDefault="005E6BB5"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Settlement</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pStyle w:val="ListParagraph"/>
              <w:numPr>
                <w:ilvl w:val="0"/>
                <w:numId w:val="28"/>
              </w:numPr>
              <w:spacing w:after="0" w:line="360" w:lineRule="auto"/>
              <w:jc w:val="both"/>
              <w:rPr>
                <w:rFonts w:ascii="Arial" w:hAnsi="Arial" w:cs="Arial"/>
                <w:sz w:val="20"/>
                <w:szCs w:val="20"/>
              </w:rPr>
            </w:pPr>
            <w:r w:rsidRPr="003D007F">
              <w:rPr>
                <w:rFonts w:ascii="Arial" w:hAnsi="Arial" w:cs="Arial"/>
                <w:sz w:val="20"/>
                <w:szCs w:val="20"/>
              </w:rPr>
              <w:t>Consideration should be given as to whether it is appropriate for a best interests representative to accept a settlement proposal on behalf of the child.</w:t>
            </w:r>
          </w:p>
          <w:p w:rsidR="00E7681F" w:rsidRPr="003D007F" w:rsidRDefault="00E7681F" w:rsidP="003D007F">
            <w:pPr>
              <w:pStyle w:val="ListParagraph"/>
              <w:numPr>
                <w:ilvl w:val="0"/>
                <w:numId w:val="28"/>
              </w:numPr>
              <w:spacing w:after="0" w:line="360" w:lineRule="auto"/>
              <w:jc w:val="both"/>
              <w:rPr>
                <w:rFonts w:ascii="Arial" w:hAnsi="Arial" w:cs="Arial"/>
                <w:sz w:val="20"/>
                <w:szCs w:val="20"/>
              </w:rPr>
            </w:pPr>
            <w:r w:rsidRPr="003D007F">
              <w:rPr>
                <w:rFonts w:ascii="Arial" w:hAnsi="Arial" w:cs="Arial"/>
                <w:sz w:val="20"/>
                <w:szCs w:val="20"/>
              </w:rPr>
              <w:t>In Children’s Court proceedings any settlements have to be approved by the Court and will only be confirmed if they are in the best interests of the child.</w:t>
            </w:r>
          </w:p>
          <w:p w:rsidR="00E7681F" w:rsidRPr="003D007F" w:rsidRDefault="00E7681F" w:rsidP="003D007F">
            <w:pPr>
              <w:pStyle w:val="ListParagraph"/>
              <w:numPr>
                <w:ilvl w:val="0"/>
                <w:numId w:val="28"/>
              </w:numPr>
              <w:spacing w:after="0" w:line="360" w:lineRule="auto"/>
              <w:jc w:val="both"/>
              <w:rPr>
                <w:rFonts w:ascii="Arial" w:hAnsi="Arial" w:cs="Arial"/>
                <w:sz w:val="20"/>
                <w:szCs w:val="20"/>
              </w:rPr>
            </w:pPr>
            <w:r w:rsidRPr="003D007F">
              <w:rPr>
                <w:rFonts w:ascii="Arial" w:hAnsi="Arial" w:cs="Arial"/>
                <w:sz w:val="20"/>
                <w:szCs w:val="20"/>
              </w:rPr>
              <w:t>The best interests legal representative for a child concerned in a High Court matter should be cautious when agreeing to a settlement that he or she is not usurping the role of the Judge to determine the best interests of the child.</w:t>
            </w:r>
          </w:p>
          <w:p w:rsidR="00E7681F" w:rsidRPr="003D007F" w:rsidRDefault="00E7681F" w:rsidP="003D007F">
            <w:pPr>
              <w:pStyle w:val="ListParagraph"/>
              <w:numPr>
                <w:ilvl w:val="0"/>
                <w:numId w:val="28"/>
              </w:numPr>
              <w:spacing w:after="0" w:line="360" w:lineRule="auto"/>
              <w:jc w:val="both"/>
              <w:rPr>
                <w:rFonts w:ascii="Arial" w:hAnsi="Arial" w:cs="Arial"/>
                <w:sz w:val="20"/>
                <w:szCs w:val="20"/>
              </w:rPr>
            </w:pPr>
            <w:r w:rsidRPr="003D007F">
              <w:rPr>
                <w:rFonts w:ascii="Arial" w:hAnsi="Arial" w:cs="Arial"/>
                <w:sz w:val="20"/>
                <w:szCs w:val="20"/>
              </w:rPr>
              <w:t>Preferably, all settlements should be confirmed by the court or the Family Advocate.</w:t>
            </w: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lastRenderedPageBreak/>
              <w:t>Participation</w:t>
            </w:r>
          </w:p>
          <w:p w:rsidR="00E7681F" w:rsidRPr="003D007F" w:rsidRDefault="00E7681F" w:rsidP="003D007F">
            <w:pPr>
              <w:spacing w:after="0" w:line="360" w:lineRule="auto"/>
              <w:jc w:val="both"/>
              <w:rPr>
                <w:rFonts w:ascii="Arial" w:hAnsi="Arial" w:cs="Arial"/>
                <w:sz w:val="20"/>
                <w:szCs w:val="20"/>
              </w:rPr>
            </w:pPr>
          </w:p>
          <w:p w:rsidR="00E7681F" w:rsidRPr="005E6BB5" w:rsidRDefault="005E6BB5" w:rsidP="005E6BB5">
            <w:pPr>
              <w:pStyle w:val="ListParagraph"/>
              <w:numPr>
                <w:ilvl w:val="0"/>
                <w:numId w:val="30"/>
              </w:numPr>
              <w:spacing w:after="0" w:line="360" w:lineRule="auto"/>
              <w:jc w:val="both"/>
              <w:rPr>
                <w:rFonts w:ascii="Arial" w:hAnsi="Arial" w:cs="Arial"/>
                <w:sz w:val="20"/>
                <w:szCs w:val="20"/>
              </w:rPr>
            </w:pPr>
            <w:r w:rsidRPr="005E6BB5">
              <w:rPr>
                <w:rFonts w:ascii="Arial" w:hAnsi="Arial" w:cs="Arial"/>
                <w:sz w:val="20"/>
                <w:szCs w:val="20"/>
              </w:rPr>
              <w:t>In care and protection proceedings t</w:t>
            </w:r>
            <w:r w:rsidR="00E7681F" w:rsidRPr="005E6BB5">
              <w:rPr>
                <w:rFonts w:ascii="Arial" w:hAnsi="Arial" w:cs="Arial"/>
                <w:sz w:val="20"/>
                <w:szCs w:val="20"/>
              </w:rPr>
              <w:t>he child is always a party to the proceedings;</w:t>
            </w:r>
          </w:p>
          <w:p w:rsidR="00E7681F" w:rsidRPr="003D007F" w:rsidRDefault="005E6BB5" w:rsidP="005E6BB5">
            <w:pPr>
              <w:pStyle w:val="ListParagraph"/>
              <w:numPr>
                <w:ilvl w:val="0"/>
                <w:numId w:val="30"/>
              </w:numPr>
              <w:spacing w:after="0" w:line="360" w:lineRule="auto"/>
              <w:jc w:val="both"/>
              <w:rPr>
                <w:rFonts w:ascii="Arial" w:hAnsi="Arial" w:cs="Arial"/>
                <w:sz w:val="20"/>
                <w:szCs w:val="20"/>
              </w:rPr>
            </w:pPr>
            <w:r>
              <w:rPr>
                <w:rFonts w:ascii="Arial" w:hAnsi="Arial" w:cs="Arial"/>
                <w:sz w:val="20"/>
                <w:szCs w:val="20"/>
              </w:rPr>
              <w:t>According to s61 of the Children’s Act t</w:t>
            </w:r>
            <w:r w:rsidR="00E7681F" w:rsidRPr="005E6BB5">
              <w:rPr>
                <w:rFonts w:ascii="Arial" w:hAnsi="Arial" w:cs="Arial"/>
                <w:sz w:val="20"/>
                <w:szCs w:val="20"/>
              </w:rPr>
              <w:t xml:space="preserve">he presiding officer </w:t>
            </w:r>
            <w:r>
              <w:rPr>
                <w:rFonts w:ascii="Arial" w:hAnsi="Arial" w:cs="Arial"/>
                <w:sz w:val="20"/>
                <w:szCs w:val="20"/>
              </w:rPr>
              <w:t xml:space="preserve">must </w:t>
            </w:r>
            <w:r w:rsidR="00B929C5" w:rsidRPr="005E6BB5">
              <w:rPr>
                <w:rFonts w:ascii="Arial" w:hAnsi="Arial" w:cs="Arial"/>
                <w:sz w:val="20"/>
                <w:szCs w:val="20"/>
              </w:rPr>
              <w:t>encourage the child’s partic</w:t>
            </w:r>
            <w:r w:rsidR="00E7681F" w:rsidRPr="005E6BB5">
              <w:rPr>
                <w:rFonts w:ascii="Arial" w:hAnsi="Arial" w:cs="Arial"/>
                <w:sz w:val="20"/>
                <w:szCs w:val="20"/>
              </w:rPr>
              <w:t>ipation</w:t>
            </w:r>
            <w:r w:rsidR="009D73FF" w:rsidRPr="005E6BB5">
              <w:rPr>
                <w:rFonts w:ascii="Arial" w:hAnsi="Arial" w:cs="Arial"/>
                <w:sz w:val="20"/>
                <w:szCs w:val="20"/>
              </w:rPr>
              <w:t xml:space="preserve"> if the child is of sufficient</w:t>
            </w:r>
            <w:r>
              <w:rPr>
                <w:rFonts w:ascii="Arial" w:hAnsi="Arial" w:cs="Arial"/>
                <w:sz w:val="20"/>
                <w:szCs w:val="20"/>
              </w:rPr>
              <w:t xml:space="preserve"> age and maturity to participate, and the child’s legal representative can assist in this regard. Where the child cannot or does not wish to participate, the legal representative can obviously stand in for him or her.</w:t>
            </w:r>
            <w:r w:rsidRPr="003D007F">
              <w:rPr>
                <w:rFonts w:ascii="Arial" w:hAnsi="Arial" w:cs="Arial"/>
                <w:sz w:val="20"/>
                <w:szCs w:val="20"/>
              </w:rPr>
              <w:t xml:space="preserve"> </w:t>
            </w:r>
          </w:p>
          <w:p w:rsidR="00520006" w:rsidRDefault="00520006" w:rsidP="003D007F">
            <w:pPr>
              <w:pStyle w:val="ListParagraph"/>
              <w:spacing w:after="0" w:line="360" w:lineRule="auto"/>
              <w:ind w:left="0"/>
              <w:jc w:val="both"/>
              <w:rPr>
                <w:rFonts w:ascii="Arial" w:hAnsi="Arial" w:cs="Arial"/>
                <w:sz w:val="20"/>
                <w:szCs w:val="20"/>
              </w:rPr>
            </w:pPr>
          </w:p>
          <w:p w:rsidR="009D73FF" w:rsidRDefault="009D73FF" w:rsidP="003D007F">
            <w:pPr>
              <w:pStyle w:val="ListParagraph"/>
              <w:spacing w:after="0" w:line="360" w:lineRule="auto"/>
              <w:ind w:left="0"/>
              <w:jc w:val="both"/>
              <w:rPr>
                <w:rFonts w:ascii="Arial" w:hAnsi="Arial" w:cs="Arial"/>
                <w:sz w:val="20"/>
                <w:szCs w:val="20"/>
              </w:rPr>
            </w:pPr>
          </w:p>
          <w:p w:rsidR="009D73FF" w:rsidRDefault="009D73FF" w:rsidP="003D007F">
            <w:pPr>
              <w:pStyle w:val="ListParagraph"/>
              <w:spacing w:after="0" w:line="360" w:lineRule="auto"/>
              <w:ind w:left="0"/>
              <w:jc w:val="both"/>
              <w:rPr>
                <w:rFonts w:ascii="Arial" w:hAnsi="Arial" w:cs="Arial"/>
                <w:sz w:val="20"/>
                <w:szCs w:val="20"/>
              </w:rPr>
            </w:pPr>
          </w:p>
          <w:p w:rsidR="009D73FF" w:rsidRDefault="009D73FF" w:rsidP="003D007F">
            <w:pPr>
              <w:pStyle w:val="ListParagraph"/>
              <w:spacing w:after="0" w:line="360" w:lineRule="auto"/>
              <w:ind w:left="0"/>
              <w:jc w:val="both"/>
              <w:rPr>
                <w:rFonts w:ascii="Arial" w:hAnsi="Arial" w:cs="Arial"/>
                <w:sz w:val="20"/>
                <w:szCs w:val="20"/>
              </w:rPr>
            </w:pPr>
          </w:p>
          <w:p w:rsidR="009D73FF" w:rsidRDefault="009D73FF" w:rsidP="003D007F">
            <w:pPr>
              <w:pStyle w:val="ListParagraph"/>
              <w:spacing w:after="0" w:line="360" w:lineRule="auto"/>
              <w:ind w:left="0"/>
              <w:jc w:val="both"/>
              <w:rPr>
                <w:rFonts w:ascii="Arial" w:hAnsi="Arial" w:cs="Arial"/>
                <w:sz w:val="20"/>
                <w:szCs w:val="20"/>
              </w:rPr>
            </w:pPr>
          </w:p>
          <w:p w:rsidR="009D73FF" w:rsidRDefault="009D73FF" w:rsidP="003D007F">
            <w:pPr>
              <w:pStyle w:val="ListParagraph"/>
              <w:spacing w:after="0" w:line="360" w:lineRule="auto"/>
              <w:ind w:left="0"/>
              <w:jc w:val="both"/>
              <w:rPr>
                <w:rFonts w:ascii="Arial" w:hAnsi="Arial" w:cs="Arial"/>
                <w:sz w:val="20"/>
                <w:szCs w:val="20"/>
              </w:rPr>
            </w:pPr>
          </w:p>
          <w:p w:rsidR="009D73FF" w:rsidRDefault="009D73FF" w:rsidP="003D007F">
            <w:pPr>
              <w:pStyle w:val="ListParagraph"/>
              <w:spacing w:after="0" w:line="360" w:lineRule="auto"/>
              <w:ind w:left="0"/>
              <w:jc w:val="both"/>
              <w:rPr>
                <w:rFonts w:ascii="Arial" w:hAnsi="Arial" w:cs="Arial"/>
                <w:sz w:val="20"/>
                <w:szCs w:val="20"/>
              </w:rPr>
            </w:pPr>
          </w:p>
          <w:p w:rsidR="009D73FF" w:rsidRDefault="009D73FF" w:rsidP="003D007F">
            <w:pPr>
              <w:pStyle w:val="ListParagraph"/>
              <w:spacing w:after="0" w:line="360" w:lineRule="auto"/>
              <w:ind w:left="0"/>
              <w:jc w:val="both"/>
              <w:rPr>
                <w:rFonts w:ascii="Arial" w:hAnsi="Arial" w:cs="Arial"/>
                <w:sz w:val="20"/>
                <w:szCs w:val="20"/>
              </w:rPr>
            </w:pPr>
          </w:p>
          <w:p w:rsidR="00EE271B" w:rsidRDefault="00EE271B" w:rsidP="003D007F">
            <w:pPr>
              <w:pStyle w:val="ListParagraph"/>
              <w:spacing w:after="0" w:line="360" w:lineRule="auto"/>
              <w:ind w:left="0"/>
              <w:jc w:val="both"/>
              <w:rPr>
                <w:rFonts w:ascii="Arial" w:hAnsi="Arial" w:cs="Arial"/>
                <w:sz w:val="20"/>
                <w:szCs w:val="20"/>
              </w:rPr>
            </w:pPr>
          </w:p>
          <w:p w:rsidR="00EE271B" w:rsidRDefault="00EE271B" w:rsidP="003D007F">
            <w:pPr>
              <w:pStyle w:val="ListParagraph"/>
              <w:spacing w:after="0" w:line="360" w:lineRule="auto"/>
              <w:ind w:left="0"/>
              <w:jc w:val="both"/>
              <w:rPr>
                <w:rFonts w:ascii="Arial" w:hAnsi="Arial" w:cs="Arial"/>
                <w:sz w:val="20"/>
                <w:szCs w:val="20"/>
              </w:rPr>
            </w:pPr>
          </w:p>
          <w:p w:rsidR="00EE271B" w:rsidRDefault="00EE271B" w:rsidP="003D007F">
            <w:pPr>
              <w:pStyle w:val="ListParagraph"/>
              <w:spacing w:after="0" w:line="360" w:lineRule="auto"/>
              <w:ind w:left="0"/>
              <w:jc w:val="both"/>
              <w:rPr>
                <w:rFonts w:ascii="Arial" w:hAnsi="Arial" w:cs="Arial"/>
                <w:sz w:val="20"/>
                <w:szCs w:val="20"/>
              </w:rPr>
            </w:pPr>
          </w:p>
          <w:p w:rsidR="00EE271B" w:rsidRDefault="00EE271B" w:rsidP="003D007F">
            <w:pPr>
              <w:pStyle w:val="ListParagraph"/>
              <w:spacing w:after="0" w:line="360" w:lineRule="auto"/>
              <w:ind w:left="0"/>
              <w:jc w:val="both"/>
              <w:rPr>
                <w:rFonts w:ascii="Arial" w:hAnsi="Arial" w:cs="Arial"/>
                <w:sz w:val="20"/>
                <w:szCs w:val="20"/>
              </w:rPr>
            </w:pPr>
          </w:p>
          <w:p w:rsidR="00EE271B" w:rsidRDefault="00EE271B" w:rsidP="003D007F">
            <w:pPr>
              <w:pStyle w:val="ListParagraph"/>
              <w:spacing w:after="0" w:line="360" w:lineRule="auto"/>
              <w:ind w:left="0"/>
              <w:jc w:val="both"/>
              <w:rPr>
                <w:rFonts w:ascii="Arial" w:hAnsi="Arial" w:cs="Arial"/>
                <w:sz w:val="20"/>
                <w:szCs w:val="20"/>
              </w:rPr>
            </w:pPr>
          </w:p>
          <w:p w:rsidR="00E7681F" w:rsidRPr="003D007F" w:rsidRDefault="00E7681F" w:rsidP="003D007F">
            <w:pPr>
              <w:pStyle w:val="ListParagraph"/>
              <w:numPr>
                <w:ilvl w:val="0"/>
                <w:numId w:val="30"/>
              </w:numPr>
              <w:spacing w:after="0" w:line="360" w:lineRule="auto"/>
              <w:jc w:val="both"/>
              <w:rPr>
                <w:rFonts w:ascii="Arial" w:hAnsi="Arial" w:cs="Arial"/>
                <w:sz w:val="20"/>
                <w:szCs w:val="20"/>
                <w:u w:val="single"/>
              </w:rPr>
            </w:pPr>
            <w:r w:rsidRPr="003D007F">
              <w:rPr>
                <w:rFonts w:ascii="Arial" w:hAnsi="Arial" w:cs="Arial"/>
                <w:sz w:val="20"/>
                <w:szCs w:val="20"/>
                <w:u w:val="single"/>
              </w:rPr>
              <w:t>When should a best interests representative initiate legal proceedings on behalf of a child?</w:t>
            </w:r>
          </w:p>
          <w:p w:rsidR="00E7681F" w:rsidRPr="003D007F" w:rsidRDefault="00E7681F" w:rsidP="003D007F">
            <w:pPr>
              <w:pStyle w:val="ListParagraph"/>
              <w:spacing w:after="0" w:line="360" w:lineRule="auto"/>
              <w:ind w:left="0"/>
              <w:jc w:val="both"/>
              <w:rPr>
                <w:rFonts w:ascii="Arial" w:hAnsi="Arial" w:cs="Arial"/>
                <w:sz w:val="20"/>
                <w:szCs w:val="20"/>
              </w:rPr>
            </w:pPr>
          </w:p>
          <w:p w:rsidR="00E7681F" w:rsidRPr="003D007F" w:rsidRDefault="00E7681F" w:rsidP="003D007F">
            <w:pPr>
              <w:pStyle w:val="ListParagraph"/>
              <w:numPr>
                <w:ilvl w:val="1"/>
                <w:numId w:val="30"/>
              </w:numPr>
              <w:spacing w:after="0" w:line="360" w:lineRule="auto"/>
              <w:ind w:left="814" w:hanging="426"/>
              <w:jc w:val="both"/>
              <w:rPr>
                <w:rFonts w:ascii="Arial" w:hAnsi="Arial" w:cs="Arial"/>
                <w:sz w:val="20"/>
                <w:szCs w:val="20"/>
              </w:rPr>
            </w:pPr>
            <w:r w:rsidRPr="003D007F">
              <w:rPr>
                <w:rFonts w:ascii="Arial" w:hAnsi="Arial" w:cs="Arial"/>
                <w:sz w:val="20"/>
                <w:szCs w:val="20"/>
              </w:rPr>
              <w:t>When the child is unable or unwilling to give instructions but the circumstances require legal action to prevent harm or injustice.</w:t>
            </w:r>
          </w:p>
          <w:p w:rsidR="00E7681F" w:rsidRPr="003D007F" w:rsidRDefault="00E7681F" w:rsidP="003D007F">
            <w:pPr>
              <w:pStyle w:val="ListParagraph"/>
              <w:numPr>
                <w:ilvl w:val="1"/>
                <w:numId w:val="30"/>
              </w:numPr>
              <w:spacing w:after="0" w:line="360" w:lineRule="auto"/>
              <w:ind w:left="814" w:hanging="426"/>
              <w:jc w:val="both"/>
              <w:rPr>
                <w:rFonts w:ascii="Arial" w:hAnsi="Arial" w:cs="Arial"/>
                <w:sz w:val="20"/>
                <w:szCs w:val="20"/>
              </w:rPr>
            </w:pPr>
            <w:r w:rsidRPr="003D007F">
              <w:rPr>
                <w:rFonts w:ascii="Arial" w:hAnsi="Arial" w:cs="Arial"/>
                <w:sz w:val="20"/>
                <w:szCs w:val="20"/>
              </w:rPr>
              <w:t>Consider the impact of initiating litigation will have on other aspects of the child’s life e.g. the child’s current living arrangements.</w:t>
            </w:r>
          </w:p>
          <w:p w:rsidR="00E7681F" w:rsidRPr="003D007F" w:rsidRDefault="00E7681F" w:rsidP="003D007F">
            <w:pPr>
              <w:pStyle w:val="ListParagraph"/>
              <w:numPr>
                <w:ilvl w:val="1"/>
                <w:numId w:val="30"/>
              </w:numPr>
              <w:spacing w:after="0" w:line="360" w:lineRule="auto"/>
              <w:ind w:left="814" w:hanging="426"/>
              <w:jc w:val="both"/>
              <w:rPr>
                <w:rFonts w:ascii="Arial" w:hAnsi="Arial" w:cs="Arial"/>
                <w:sz w:val="20"/>
                <w:szCs w:val="20"/>
              </w:rPr>
            </w:pPr>
            <w:r w:rsidRPr="003D007F">
              <w:rPr>
                <w:rFonts w:ascii="Arial" w:hAnsi="Arial" w:cs="Arial"/>
                <w:sz w:val="20"/>
                <w:szCs w:val="20"/>
              </w:rPr>
              <w:t xml:space="preserve">It may be advisable to appoint a curator </w:t>
            </w:r>
            <w:r w:rsidRPr="003D007F">
              <w:rPr>
                <w:rFonts w:ascii="Arial" w:hAnsi="Arial" w:cs="Arial"/>
                <w:i/>
                <w:sz w:val="20"/>
                <w:szCs w:val="20"/>
              </w:rPr>
              <w:t>ad litem</w:t>
            </w:r>
            <w:r w:rsidRPr="003D007F">
              <w:rPr>
                <w:rFonts w:ascii="Arial" w:hAnsi="Arial" w:cs="Arial"/>
                <w:sz w:val="20"/>
                <w:szCs w:val="20"/>
              </w:rPr>
              <w:t xml:space="preserve"> for the child.</w:t>
            </w:r>
          </w:p>
          <w:p w:rsidR="009D73FF" w:rsidRDefault="009D73FF" w:rsidP="003D007F">
            <w:pPr>
              <w:pStyle w:val="ListParagraph"/>
              <w:spacing w:after="0" w:line="360" w:lineRule="auto"/>
              <w:ind w:left="0"/>
              <w:jc w:val="both"/>
              <w:rPr>
                <w:rFonts w:ascii="Arial" w:hAnsi="Arial" w:cs="Arial"/>
                <w:b/>
                <w:sz w:val="20"/>
                <w:szCs w:val="20"/>
              </w:rPr>
            </w:pPr>
          </w:p>
          <w:p w:rsidR="00E7681F" w:rsidRPr="003D007F" w:rsidRDefault="00E7681F" w:rsidP="003D007F">
            <w:pPr>
              <w:pStyle w:val="ListParagraph"/>
              <w:spacing w:after="0" w:line="360" w:lineRule="auto"/>
              <w:ind w:left="0"/>
              <w:jc w:val="both"/>
              <w:rPr>
                <w:rFonts w:ascii="Arial" w:hAnsi="Arial" w:cs="Arial"/>
                <w:b/>
                <w:sz w:val="20"/>
                <w:szCs w:val="20"/>
              </w:rPr>
            </w:pPr>
            <w:r w:rsidRPr="003D007F">
              <w:rPr>
                <w:rFonts w:ascii="Arial" w:hAnsi="Arial" w:cs="Arial"/>
                <w:b/>
                <w:sz w:val="20"/>
                <w:szCs w:val="20"/>
              </w:rPr>
              <w:t>Forms of direct participation</w:t>
            </w:r>
          </w:p>
          <w:p w:rsidR="00E7681F" w:rsidRPr="003D007F" w:rsidRDefault="00E7681F" w:rsidP="003D007F">
            <w:pPr>
              <w:pStyle w:val="ListParagraph"/>
              <w:spacing w:after="0" w:line="360" w:lineRule="auto"/>
              <w:ind w:left="0"/>
              <w:jc w:val="both"/>
              <w:rPr>
                <w:rFonts w:ascii="Arial" w:hAnsi="Arial" w:cs="Arial"/>
                <w:sz w:val="20"/>
                <w:szCs w:val="20"/>
              </w:rPr>
            </w:pPr>
          </w:p>
          <w:p w:rsidR="00E7681F" w:rsidRPr="003D007F" w:rsidRDefault="00E7681F" w:rsidP="003D007F">
            <w:pPr>
              <w:pStyle w:val="ListParagraph"/>
              <w:numPr>
                <w:ilvl w:val="0"/>
                <w:numId w:val="33"/>
              </w:numPr>
              <w:spacing w:after="0" w:line="360" w:lineRule="auto"/>
              <w:jc w:val="both"/>
              <w:rPr>
                <w:rFonts w:ascii="Arial" w:hAnsi="Arial" w:cs="Arial"/>
                <w:sz w:val="20"/>
                <w:szCs w:val="20"/>
              </w:rPr>
            </w:pPr>
            <w:r w:rsidRPr="003D007F">
              <w:rPr>
                <w:rFonts w:ascii="Arial" w:hAnsi="Arial" w:cs="Arial"/>
                <w:sz w:val="20"/>
                <w:szCs w:val="20"/>
              </w:rPr>
              <w:t xml:space="preserve">During care and protection proceedings the presiding </w:t>
            </w:r>
            <w:r w:rsidRPr="003D007F">
              <w:rPr>
                <w:rFonts w:ascii="Arial" w:hAnsi="Arial" w:cs="Arial"/>
                <w:sz w:val="20"/>
                <w:szCs w:val="20"/>
              </w:rPr>
              <w:lastRenderedPageBreak/>
              <w:t>officer is obliged to ensure the participation of the child;</w:t>
            </w:r>
          </w:p>
          <w:p w:rsidR="00E7681F" w:rsidRPr="003D007F" w:rsidRDefault="00E7681F" w:rsidP="003D007F">
            <w:pPr>
              <w:pStyle w:val="ListParagraph"/>
              <w:numPr>
                <w:ilvl w:val="0"/>
                <w:numId w:val="33"/>
              </w:numPr>
              <w:spacing w:after="0" w:line="360" w:lineRule="auto"/>
              <w:jc w:val="both"/>
              <w:rPr>
                <w:rFonts w:ascii="Arial" w:hAnsi="Arial" w:cs="Arial"/>
                <w:sz w:val="20"/>
                <w:szCs w:val="20"/>
              </w:rPr>
            </w:pPr>
            <w:r w:rsidRPr="003D007F">
              <w:rPr>
                <w:rFonts w:ascii="Arial" w:hAnsi="Arial" w:cs="Arial"/>
                <w:sz w:val="20"/>
                <w:szCs w:val="20"/>
              </w:rPr>
              <w:t>In terms of section 61 of the Children’s Act the child should be given an opportunity to express a view and preference and the representative must ensure that this section is complied with.</w:t>
            </w:r>
          </w:p>
          <w:p w:rsidR="00E7681F" w:rsidRPr="003D007F" w:rsidRDefault="00E7681F" w:rsidP="003D007F">
            <w:pPr>
              <w:pStyle w:val="ListParagraph"/>
              <w:spacing w:after="0" w:line="360" w:lineRule="auto"/>
              <w:ind w:left="0"/>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p>
          <w:p w:rsidR="00E7681F" w:rsidRDefault="00E7681F" w:rsidP="003D007F">
            <w:pPr>
              <w:spacing w:after="0" w:line="360" w:lineRule="auto"/>
              <w:jc w:val="both"/>
              <w:rPr>
                <w:rFonts w:ascii="Arial" w:hAnsi="Arial" w:cs="Arial"/>
                <w:b/>
                <w:sz w:val="20"/>
                <w:szCs w:val="20"/>
              </w:rPr>
            </w:pPr>
          </w:p>
          <w:p w:rsidR="00520006" w:rsidRDefault="00520006" w:rsidP="003D007F">
            <w:pPr>
              <w:spacing w:after="0" w:line="360" w:lineRule="auto"/>
              <w:jc w:val="both"/>
              <w:rPr>
                <w:rFonts w:ascii="Arial" w:hAnsi="Arial" w:cs="Arial"/>
                <w:b/>
                <w:sz w:val="20"/>
                <w:szCs w:val="20"/>
              </w:rPr>
            </w:pPr>
          </w:p>
          <w:p w:rsidR="00520006" w:rsidRDefault="00520006" w:rsidP="003D007F">
            <w:pPr>
              <w:spacing w:after="0" w:line="360" w:lineRule="auto"/>
              <w:jc w:val="both"/>
              <w:rPr>
                <w:rFonts w:ascii="Arial" w:hAnsi="Arial" w:cs="Arial"/>
                <w:b/>
                <w:sz w:val="20"/>
                <w:szCs w:val="20"/>
              </w:rPr>
            </w:pPr>
          </w:p>
          <w:p w:rsidR="00520006" w:rsidRDefault="00520006" w:rsidP="003D007F">
            <w:pPr>
              <w:spacing w:after="0" w:line="360" w:lineRule="auto"/>
              <w:jc w:val="both"/>
              <w:rPr>
                <w:rFonts w:ascii="Arial" w:hAnsi="Arial" w:cs="Arial"/>
                <w:b/>
                <w:sz w:val="20"/>
                <w:szCs w:val="20"/>
              </w:rPr>
            </w:pPr>
          </w:p>
          <w:p w:rsidR="00520006" w:rsidRPr="003D007F" w:rsidRDefault="00520006"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Whether a child should give evidence</w:t>
            </w: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pStyle w:val="ListParagraph"/>
              <w:numPr>
                <w:ilvl w:val="0"/>
                <w:numId w:val="35"/>
              </w:numPr>
              <w:spacing w:after="0" w:line="360" w:lineRule="auto"/>
              <w:jc w:val="both"/>
              <w:rPr>
                <w:rFonts w:ascii="Arial" w:hAnsi="Arial" w:cs="Arial"/>
                <w:sz w:val="20"/>
                <w:szCs w:val="20"/>
              </w:rPr>
            </w:pPr>
            <w:r w:rsidRPr="003D007F">
              <w:rPr>
                <w:rFonts w:ascii="Arial" w:hAnsi="Arial" w:cs="Arial"/>
                <w:sz w:val="20"/>
                <w:szCs w:val="20"/>
              </w:rPr>
              <w:t>When deciding whether to call the child as a witness, or to consent to the child being a witness for another party, the representative should consider the following factors:</w:t>
            </w:r>
          </w:p>
          <w:p w:rsidR="00E7681F" w:rsidRPr="003D007F" w:rsidRDefault="00E7681F" w:rsidP="003D007F">
            <w:pPr>
              <w:pStyle w:val="ListParagraph"/>
              <w:numPr>
                <w:ilvl w:val="0"/>
                <w:numId w:val="35"/>
              </w:numPr>
              <w:spacing w:after="0" w:line="360" w:lineRule="auto"/>
              <w:jc w:val="both"/>
              <w:rPr>
                <w:rFonts w:ascii="Arial" w:hAnsi="Arial" w:cs="Arial"/>
                <w:sz w:val="20"/>
                <w:szCs w:val="20"/>
              </w:rPr>
            </w:pPr>
            <w:r w:rsidRPr="003D007F">
              <w:rPr>
                <w:rFonts w:ascii="Arial" w:hAnsi="Arial" w:cs="Arial"/>
                <w:sz w:val="20"/>
                <w:szCs w:val="20"/>
              </w:rPr>
              <w:t>The child’s need or desire to give evidence;</w:t>
            </w:r>
          </w:p>
          <w:p w:rsidR="00E7681F" w:rsidRPr="003D007F" w:rsidRDefault="00E7681F" w:rsidP="003D007F">
            <w:pPr>
              <w:pStyle w:val="ListParagraph"/>
              <w:numPr>
                <w:ilvl w:val="0"/>
                <w:numId w:val="35"/>
              </w:numPr>
              <w:spacing w:after="0" w:line="360" w:lineRule="auto"/>
              <w:jc w:val="both"/>
              <w:rPr>
                <w:rFonts w:ascii="Arial" w:hAnsi="Arial" w:cs="Arial"/>
                <w:sz w:val="20"/>
                <w:szCs w:val="20"/>
              </w:rPr>
            </w:pPr>
            <w:r w:rsidRPr="003D007F">
              <w:rPr>
                <w:rFonts w:ascii="Arial" w:hAnsi="Arial" w:cs="Arial"/>
                <w:sz w:val="20"/>
                <w:szCs w:val="20"/>
              </w:rPr>
              <w:t>any repercussions that could arise from giving evidence;</w:t>
            </w:r>
          </w:p>
          <w:p w:rsidR="00E7681F" w:rsidRPr="003D007F" w:rsidRDefault="00E7681F" w:rsidP="003D007F">
            <w:pPr>
              <w:pStyle w:val="ListParagraph"/>
              <w:numPr>
                <w:ilvl w:val="0"/>
                <w:numId w:val="35"/>
              </w:numPr>
              <w:spacing w:after="0" w:line="360" w:lineRule="auto"/>
              <w:jc w:val="both"/>
              <w:rPr>
                <w:rFonts w:ascii="Arial" w:hAnsi="Arial" w:cs="Arial"/>
                <w:sz w:val="20"/>
                <w:szCs w:val="20"/>
              </w:rPr>
            </w:pPr>
            <w:r w:rsidRPr="003D007F">
              <w:rPr>
                <w:rFonts w:ascii="Arial" w:hAnsi="Arial" w:cs="Arial"/>
                <w:sz w:val="20"/>
                <w:szCs w:val="20"/>
              </w:rPr>
              <w:t>necessity of the child’s direct evidence;</w:t>
            </w:r>
          </w:p>
          <w:p w:rsidR="00E7681F" w:rsidRPr="003D007F" w:rsidRDefault="00E7681F" w:rsidP="003D007F">
            <w:pPr>
              <w:pStyle w:val="ListParagraph"/>
              <w:numPr>
                <w:ilvl w:val="0"/>
                <w:numId w:val="35"/>
              </w:numPr>
              <w:spacing w:after="0" w:line="360" w:lineRule="auto"/>
              <w:jc w:val="both"/>
              <w:rPr>
                <w:rFonts w:ascii="Arial" w:hAnsi="Arial" w:cs="Arial"/>
                <w:sz w:val="20"/>
                <w:szCs w:val="20"/>
              </w:rPr>
            </w:pPr>
            <w:r w:rsidRPr="003D007F">
              <w:rPr>
                <w:rFonts w:ascii="Arial" w:hAnsi="Arial" w:cs="Arial"/>
                <w:sz w:val="20"/>
                <w:szCs w:val="20"/>
              </w:rPr>
              <w:t>use of intermediary as an alternatives to direct evidence;</w:t>
            </w:r>
          </w:p>
          <w:p w:rsidR="00E7681F" w:rsidRPr="003D007F" w:rsidRDefault="00E7681F" w:rsidP="003D007F">
            <w:pPr>
              <w:pStyle w:val="ListParagraph"/>
              <w:numPr>
                <w:ilvl w:val="0"/>
                <w:numId w:val="35"/>
              </w:numPr>
              <w:spacing w:after="0" w:line="360" w:lineRule="auto"/>
              <w:jc w:val="both"/>
              <w:rPr>
                <w:rFonts w:ascii="Arial" w:hAnsi="Arial" w:cs="Arial"/>
                <w:sz w:val="20"/>
                <w:szCs w:val="20"/>
              </w:rPr>
            </w:pPr>
            <w:r w:rsidRPr="003D007F">
              <w:rPr>
                <w:rFonts w:ascii="Arial" w:hAnsi="Arial" w:cs="Arial"/>
                <w:sz w:val="20"/>
                <w:szCs w:val="20"/>
              </w:rPr>
              <w:t>use of affidavits as an alternatives to direct evidence;</w:t>
            </w:r>
          </w:p>
          <w:p w:rsidR="00E7681F" w:rsidRPr="003D007F" w:rsidRDefault="00E7681F" w:rsidP="003D007F">
            <w:pPr>
              <w:pStyle w:val="ListParagraph"/>
              <w:numPr>
                <w:ilvl w:val="0"/>
                <w:numId w:val="35"/>
              </w:numPr>
              <w:spacing w:after="0" w:line="360" w:lineRule="auto"/>
              <w:jc w:val="both"/>
              <w:rPr>
                <w:rFonts w:ascii="Arial" w:hAnsi="Arial" w:cs="Arial"/>
                <w:sz w:val="20"/>
                <w:szCs w:val="20"/>
              </w:rPr>
            </w:pPr>
            <w:r w:rsidRPr="003D007F">
              <w:rPr>
                <w:rFonts w:ascii="Arial" w:hAnsi="Arial" w:cs="Arial"/>
                <w:sz w:val="20"/>
                <w:szCs w:val="20"/>
              </w:rPr>
              <w:t>the child’s developmental ability to give direct evidence and to withstand possible cross-examination.</w:t>
            </w: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Protecting a child witness giving evidence</w:t>
            </w: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sz w:val="20"/>
                <w:szCs w:val="20"/>
              </w:rPr>
            </w:pPr>
            <w:r w:rsidRPr="003D007F">
              <w:rPr>
                <w:rFonts w:ascii="Arial" w:hAnsi="Arial" w:cs="Arial"/>
                <w:sz w:val="20"/>
                <w:szCs w:val="20"/>
              </w:rPr>
              <w:t xml:space="preserve">When a child is being cross-examined by another party, </w:t>
            </w:r>
            <w:r w:rsidRPr="003D007F">
              <w:rPr>
                <w:rFonts w:ascii="Arial" w:hAnsi="Arial" w:cs="Arial"/>
                <w:sz w:val="20"/>
                <w:szCs w:val="20"/>
              </w:rPr>
              <w:lastRenderedPageBreak/>
              <w:t>practitioners should be vigilant about monitoring the phrasing of questions and they must object to inappropriate questioning, particularly where such questioning will confuse, intimidate or upset the child.</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Safety of the child</w:t>
            </w: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sz w:val="20"/>
                <w:szCs w:val="20"/>
              </w:rPr>
            </w:pPr>
            <w:r w:rsidRPr="003D007F">
              <w:rPr>
                <w:rFonts w:ascii="Arial" w:hAnsi="Arial" w:cs="Arial"/>
                <w:sz w:val="20"/>
                <w:szCs w:val="20"/>
              </w:rPr>
              <w:t>The practitioner should minimize risk to the safety of the child when the child is required to attend interviews, hearings or any other proceedings.</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Continuity</w:t>
            </w:r>
          </w:p>
          <w:p w:rsidR="00E7681F" w:rsidRPr="003D007F" w:rsidRDefault="00E7681F" w:rsidP="003D007F">
            <w:pPr>
              <w:spacing w:after="0" w:line="360" w:lineRule="auto"/>
              <w:jc w:val="both"/>
              <w:rPr>
                <w:rFonts w:ascii="Arial" w:hAnsi="Arial" w:cs="Arial"/>
                <w:b/>
                <w:sz w:val="20"/>
                <w:szCs w:val="20"/>
              </w:rPr>
            </w:pPr>
          </w:p>
          <w:p w:rsidR="00EE271B" w:rsidRPr="002B39FC" w:rsidRDefault="00E7681F" w:rsidP="00EE271B">
            <w:pPr>
              <w:spacing w:after="0" w:line="360" w:lineRule="auto"/>
              <w:jc w:val="both"/>
              <w:rPr>
                <w:rFonts w:ascii="Arial" w:hAnsi="Arial" w:cs="Arial"/>
                <w:sz w:val="20"/>
                <w:szCs w:val="20"/>
              </w:rPr>
            </w:pPr>
            <w:r w:rsidRPr="003D007F">
              <w:rPr>
                <w:rFonts w:ascii="Arial" w:hAnsi="Arial" w:cs="Arial"/>
                <w:sz w:val="20"/>
                <w:szCs w:val="20"/>
              </w:rPr>
              <w:t>The representative should be consistently available to represent the child or to ensure that incoming repre</w:t>
            </w:r>
            <w:r w:rsidR="00EE271B">
              <w:rPr>
                <w:rFonts w:ascii="Arial" w:hAnsi="Arial" w:cs="Arial"/>
                <w:sz w:val="20"/>
                <w:szCs w:val="20"/>
              </w:rPr>
              <w:t>sentatives are properly briefed, and the child should be informed that a new legal representative is taking over, where this is unavoidable.</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Confidentiality</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u w:val="single"/>
              </w:rPr>
            </w:pPr>
            <w:r w:rsidRPr="003D007F">
              <w:rPr>
                <w:rFonts w:ascii="Arial" w:hAnsi="Arial" w:cs="Arial"/>
                <w:sz w:val="20"/>
                <w:szCs w:val="20"/>
                <w:u w:val="single"/>
              </w:rPr>
              <w:t>General rule of confidentiality</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pStyle w:val="ListParagraph"/>
              <w:numPr>
                <w:ilvl w:val="0"/>
                <w:numId w:val="36"/>
              </w:numPr>
              <w:spacing w:after="0" w:line="360" w:lineRule="auto"/>
              <w:jc w:val="both"/>
              <w:rPr>
                <w:rFonts w:ascii="Arial" w:hAnsi="Arial" w:cs="Arial"/>
                <w:sz w:val="20"/>
                <w:szCs w:val="20"/>
              </w:rPr>
            </w:pPr>
            <w:r w:rsidRPr="003D007F">
              <w:rPr>
                <w:rFonts w:ascii="Arial" w:hAnsi="Arial" w:cs="Arial"/>
                <w:sz w:val="20"/>
                <w:szCs w:val="20"/>
              </w:rPr>
              <w:t>A best interests legal representative also owes a duty of confidentiality to a child client.</w:t>
            </w:r>
          </w:p>
          <w:p w:rsidR="002B39FC" w:rsidRPr="002B39FC" w:rsidRDefault="00E7681F" w:rsidP="003D007F">
            <w:pPr>
              <w:pStyle w:val="ListParagraph"/>
              <w:numPr>
                <w:ilvl w:val="0"/>
                <w:numId w:val="36"/>
              </w:numPr>
              <w:spacing w:after="0" w:line="360" w:lineRule="auto"/>
              <w:jc w:val="both"/>
              <w:rPr>
                <w:rFonts w:ascii="Arial" w:hAnsi="Arial" w:cs="Arial"/>
                <w:sz w:val="20"/>
                <w:szCs w:val="20"/>
              </w:rPr>
            </w:pPr>
            <w:r w:rsidRPr="002B39FC">
              <w:rPr>
                <w:rFonts w:ascii="Arial" w:hAnsi="Arial" w:cs="Arial"/>
                <w:sz w:val="20"/>
                <w:szCs w:val="20"/>
              </w:rPr>
              <w:t>However, the rules of confidentiality are relaxed to the extent that it is necessary for the best interests representative to consult with other parties and experts.</w:t>
            </w:r>
          </w:p>
          <w:p w:rsidR="00E7681F" w:rsidRPr="002B39FC" w:rsidRDefault="00545789" w:rsidP="003D007F">
            <w:pPr>
              <w:pStyle w:val="ListParagraph"/>
              <w:numPr>
                <w:ilvl w:val="0"/>
                <w:numId w:val="36"/>
              </w:numPr>
              <w:spacing w:after="0" w:line="360" w:lineRule="auto"/>
              <w:jc w:val="both"/>
              <w:rPr>
                <w:rFonts w:ascii="Arial" w:hAnsi="Arial" w:cs="Arial"/>
                <w:sz w:val="20"/>
                <w:szCs w:val="20"/>
              </w:rPr>
            </w:pPr>
            <w:r w:rsidRPr="002B39FC">
              <w:rPr>
                <w:rFonts w:ascii="Arial" w:hAnsi="Arial" w:cs="Arial"/>
                <w:sz w:val="20"/>
                <w:szCs w:val="20"/>
              </w:rPr>
              <w:t>Explain to the child that you will have to divulge information at some point, maybe to the court or other parties.</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Default="00E7681F" w:rsidP="003D007F">
            <w:pPr>
              <w:spacing w:after="0" w:line="360" w:lineRule="auto"/>
              <w:jc w:val="both"/>
              <w:rPr>
                <w:rFonts w:ascii="Arial" w:hAnsi="Arial" w:cs="Arial"/>
                <w:sz w:val="20"/>
                <w:szCs w:val="20"/>
              </w:rPr>
            </w:pPr>
          </w:p>
          <w:p w:rsidR="002B39FC" w:rsidRPr="003D007F" w:rsidRDefault="002B39FC" w:rsidP="003D007F">
            <w:pPr>
              <w:spacing w:after="0" w:line="360" w:lineRule="auto"/>
              <w:jc w:val="both"/>
              <w:rPr>
                <w:rFonts w:ascii="Arial" w:hAnsi="Arial" w:cs="Arial"/>
                <w:sz w:val="20"/>
                <w:szCs w:val="20"/>
              </w:rPr>
            </w:pPr>
          </w:p>
          <w:p w:rsidR="00E7681F" w:rsidRPr="003D007F" w:rsidRDefault="002B39FC" w:rsidP="003D007F">
            <w:pPr>
              <w:spacing w:after="0" w:line="360" w:lineRule="auto"/>
              <w:jc w:val="both"/>
              <w:rPr>
                <w:rFonts w:ascii="Arial" w:hAnsi="Arial" w:cs="Arial"/>
                <w:sz w:val="20"/>
                <w:szCs w:val="20"/>
                <w:u w:val="single"/>
              </w:rPr>
            </w:pPr>
            <w:r>
              <w:rPr>
                <w:rFonts w:ascii="Arial" w:hAnsi="Arial" w:cs="Arial"/>
                <w:sz w:val="20"/>
                <w:szCs w:val="20"/>
                <w:u w:val="single"/>
              </w:rPr>
              <w:t>D</w:t>
            </w:r>
            <w:r w:rsidR="00E7681F" w:rsidRPr="003D007F">
              <w:rPr>
                <w:rFonts w:ascii="Arial" w:hAnsi="Arial" w:cs="Arial"/>
                <w:sz w:val="20"/>
                <w:szCs w:val="20"/>
                <w:u w:val="single"/>
              </w:rPr>
              <w:t>isclosure of confidential information</w:t>
            </w: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pStyle w:val="ListParagraph"/>
              <w:numPr>
                <w:ilvl w:val="0"/>
                <w:numId w:val="40"/>
              </w:numPr>
              <w:spacing w:after="0" w:line="360" w:lineRule="auto"/>
              <w:jc w:val="both"/>
              <w:rPr>
                <w:rFonts w:ascii="Arial" w:hAnsi="Arial" w:cs="Arial"/>
                <w:sz w:val="20"/>
                <w:szCs w:val="20"/>
              </w:rPr>
            </w:pPr>
            <w:r w:rsidRPr="003D007F">
              <w:rPr>
                <w:rFonts w:ascii="Arial" w:hAnsi="Arial" w:cs="Arial"/>
                <w:sz w:val="20"/>
                <w:szCs w:val="20"/>
              </w:rPr>
              <w:t xml:space="preserve">When the best interests legal representative is obliged to disclose personal information in accordance with the law s/he must explain the reasons why the disclosure should or must be made (if the child is of sufficient age and maturity to understand). </w:t>
            </w:r>
          </w:p>
          <w:p w:rsidR="00E7681F" w:rsidRPr="003D007F" w:rsidRDefault="00E7681F" w:rsidP="003D007F">
            <w:pPr>
              <w:pStyle w:val="ListParagraph"/>
              <w:numPr>
                <w:ilvl w:val="0"/>
                <w:numId w:val="40"/>
              </w:numPr>
              <w:spacing w:after="0" w:line="360" w:lineRule="auto"/>
              <w:jc w:val="both"/>
              <w:rPr>
                <w:rFonts w:ascii="Arial" w:hAnsi="Arial" w:cs="Arial"/>
                <w:sz w:val="20"/>
                <w:szCs w:val="20"/>
              </w:rPr>
            </w:pPr>
            <w:r w:rsidRPr="003D007F">
              <w:rPr>
                <w:rFonts w:ascii="Arial" w:hAnsi="Arial" w:cs="Arial"/>
                <w:sz w:val="20"/>
                <w:szCs w:val="20"/>
              </w:rPr>
              <w:t xml:space="preserve">In all cases, the minimum amount of information necessary to relieve the </w:t>
            </w:r>
            <w:r w:rsidR="00EE271B">
              <w:rPr>
                <w:rFonts w:ascii="Arial" w:hAnsi="Arial" w:cs="Arial"/>
                <w:sz w:val="20"/>
                <w:szCs w:val="20"/>
              </w:rPr>
              <w:t xml:space="preserve">best interest </w:t>
            </w:r>
            <w:r w:rsidRPr="003D007F">
              <w:rPr>
                <w:rFonts w:ascii="Arial" w:hAnsi="Arial" w:cs="Arial"/>
                <w:sz w:val="20"/>
                <w:szCs w:val="20"/>
              </w:rPr>
              <w:t>legal representative’s obligations should be disclosed.</w:t>
            </w:r>
          </w:p>
          <w:p w:rsidR="00E7681F" w:rsidRPr="003D007F" w:rsidRDefault="00E7681F" w:rsidP="003D007F">
            <w:pPr>
              <w:spacing w:after="0" w:line="360" w:lineRule="auto"/>
              <w:jc w:val="both"/>
              <w:rPr>
                <w:rFonts w:ascii="Arial" w:hAnsi="Arial" w:cs="Arial"/>
                <w:sz w:val="20"/>
                <w:szCs w:val="20"/>
              </w:rPr>
            </w:pPr>
          </w:p>
          <w:p w:rsidR="00EE271B" w:rsidRDefault="00EE271B"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Client legal privilege</w:t>
            </w: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sz w:val="20"/>
                <w:szCs w:val="20"/>
              </w:rPr>
            </w:pPr>
            <w:r w:rsidRPr="003D007F">
              <w:rPr>
                <w:rFonts w:ascii="Arial" w:hAnsi="Arial" w:cs="Arial"/>
                <w:sz w:val="20"/>
                <w:szCs w:val="20"/>
              </w:rPr>
              <w:t>The rule of evidence relating to client legal privilege also applies to confidential communications between child clients and their direct legal representatives.</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Conflict of interest</w:t>
            </w:r>
          </w:p>
          <w:p w:rsidR="00E7681F" w:rsidRPr="003D007F" w:rsidRDefault="00E7681F" w:rsidP="003D007F">
            <w:pPr>
              <w:spacing w:after="0" w:line="360" w:lineRule="auto"/>
              <w:jc w:val="both"/>
              <w:rPr>
                <w:rFonts w:ascii="Arial" w:hAnsi="Arial" w:cs="Arial"/>
                <w:sz w:val="20"/>
                <w:szCs w:val="20"/>
              </w:rPr>
            </w:pPr>
          </w:p>
          <w:p w:rsidR="0074478A" w:rsidRPr="003D007F" w:rsidRDefault="00E7681F" w:rsidP="003D007F">
            <w:pPr>
              <w:spacing w:after="0" w:line="360" w:lineRule="auto"/>
              <w:jc w:val="both"/>
              <w:rPr>
                <w:rFonts w:ascii="Arial" w:hAnsi="Arial" w:cs="Arial"/>
                <w:sz w:val="20"/>
                <w:szCs w:val="20"/>
              </w:rPr>
            </w:pPr>
            <w:r w:rsidRPr="00EE271B">
              <w:rPr>
                <w:rFonts w:ascii="Arial" w:hAnsi="Arial" w:cs="Arial"/>
                <w:sz w:val="20"/>
                <w:szCs w:val="20"/>
              </w:rPr>
              <w:t xml:space="preserve">When a best interests legal representative is acting on behalf of siblings and </w:t>
            </w:r>
            <w:r w:rsidR="00EE271B" w:rsidRPr="00EE271B">
              <w:rPr>
                <w:rFonts w:ascii="Arial" w:hAnsi="Arial" w:cs="Arial"/>
                <w:sz w:val="20"/>
                <w:szCs w:val="20"/>
              </w:rPr>
              <w:t xml:space="preserve">differences of opinion are raised between the children, </w:t>
            </w:r>
            <w:r w:rsidRPr="00EE271B">
              <w:rPr>
                <w:rFonts w:ascii="Arial" w:hAnsi="Arial" w:cs="Arial"/>
                <w:sz w:val="20"/>
                <w:szCs w:val="20"/>
              </w:rPr>
              <w:t xml:space="preserve">the legal representative </w:t>
            </w:r>
            <w:r w:rsidR="00EE271B" w:rsidRPr="00EE271B">
              <w:rPr>
                <w:rFonts w:ascii="Arial" w:hAnsi="Arial" w:cs="Arial"/>
                <w:sz w:val="20"/>
                <w:szCs w:val="20"/>
              </w:rPr>
              <w:t>will probably be able to continue as a best interests representative, recommending different outcomes for children where appropriate.</w:t>
            </w:r>
            <w:r w:rsidR="00EE271B" w:rsidRPr="003D007F">
              <w:rPr>
                <w:rFonts w:ascii="Arial" w:hAnsi="Arial" w:cs="Arial"/>
                <w:sz w:val="20"/>
                <w:szCs w:val="20"/>
              </w:rPr>
              <w:t xml:space="preserve"> </w:t>
            </w:r>
          </w:p>
          <w:p w:rsidR="00EE271B" w:rsidRDefault="00EE271B" w:rsidP="003D007F">
            <w:pPr>
              <w:spacing w:after="0" w:line="360" w:lineRule="auto"/>
              <w:jc w:val="both"/>
              <w:rPr>
                <w:rFonts w:ascii="Arial" w:hAnsi="Arial" w:cs="Arial"/>
                <w:b/>
                <w:sz w:val="20"/>
                <w:szCs w:val="20"/>
              </w:rPr>
            </w:pPr>
          </w:p>
          <w:p w:rsidR="00EE271B" w:rsidRDefault="00EE271B" w:rsidP="003D007F">
            <w:pPr>
              <w:spacing w:after="0" w:line="360" w:lineRule="auto"/>
              <w:jc w:val="both"/>
              <w:rPr>
                <w:rFonts w:ascii="Arial" w:hAnsi="Arial" w:cs="Arial"/>
                <w:b/>
                <w:sz w:val="20"/>
                <w:szCs w:val="20"/>
              </w:rPr>
            </w:pPr>
          </w:p>
          <w:p w:rsidR="00EE271B" w:rsidRDefault="00EE271B"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lastRenderedPageBreak/>
              <w:t>Access to documents by child client</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pStyle w:val="ListParagraph"/>
              <w:numPr>
                <w:ilvl w:val="0"/>
                <w:numId w:val="41"/>
              </w:numPr>
              <w:spacing w:after="0" w:line="360" w:lineRule="auto"/>
              <w:jc w:val="both"/>
              <w:rPr>
                <w:rFonts w:ascii="Arial" w:hAnsi="Arial" w:cs="Arial"/>
                <w:sz w:val="20"/>
                <w:szCs w:val="20"/>
              </w:rPr>
            </w:pPr>
            <w:r w:rsidRPr="003D007F">
              <w:rPr>
                <w:rFonts w:ascii="Arial" w:hAnsi="Arial" w:cs="Arial"/>
                <w:sz w:val="20"/>
                <w:szCs w:val="20"/>
              </w:rPr>
              <w:t>A child client is entitled to access documents held by the best interests legal representative that have been created or received by the representative for the purposes of the child’s matter.</w:t>
            </w:r>
          </w:p>
          <w:p w:rsidR="00E7681F" w:rsidRDefault="00E7681F" w:rsidP="003D007F">
            <w:pPr>
              <w:pStyle w:val="ListParagraph"/>
              <w:numPr>
                <w:ilvl w:val="0"/>
                <w:numId w:val="41"/>
              </w:numPr>
              <w:spacing w:after="0" w:line="360" w:lineRule="auto"/>
              <w:jc w:val="both"/>
              <w:rPr>
                <w:rFonts w:ascii="Arial" w:hAnsi="Arial" w:cs="Arial"/>
                <w:sz w:val="20"/>
                <w:szCs w:val="20"/>
              </w:rPr>
            </w:pPr>
            <w:r w:rsidRPr="003D007F">
              <w:rPr>
                <w:rFonts w:ascii="Arial" w:hAnsi="Arial" w:cs="Arial"/>
                <w:sz w:val="20"/>
                <w:szCs w:val="20"/>
              </w:rPr>
              <w:t>The best interests representatives must ensure that any legal or court-ordered restrictions in relation to documents are followed and otherwise consider the impact on the child who accesses case related documentation.</w:t>
            </w:r>
          </w:p>
          <w:p w:rsidR="00EE271B" w:rsidRPr="003D007F" w:rsidRDefault="00EE271B" w:rsidP="003D007F">
            <w:pPr>
              <w:pStyle w:val="ListParagraph"/>
              <w:numPr>
                <w:ilvl w:val="0"/>
                <w:numId w:val="41"/>
              </w:numPr>
              <w:spacing w:after="0" w:line="360" w:lineRule="auto"/>
              <w:jc w:val="both"/>
              <w:rPr>
                <w:rFonts w:ascii="Arial" w:hAnsi="Arial" w:cs="Arial"/>
                <w:sz w:val="20"/>
                <w:szCs w:val="20"/>
              </w:rPr>
            </w:pPr>
            <w:r>
              <w:rPr>
                <w:rFonts w:ascii="Arial" w:hAnsi="Arial" w:cs="Arial"/>
                <w:sz w:val="20"/>
                <w:szCs w:val="20"/>
              </w:rPr>
              <w:t>The best interests lawyer may consider whether it is in the interests of the child to be provided with all the information or not.</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Involvement of third parties</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r w:rsidRPr="003D007F">
              <w:rPr>
                <w:rFonts w:ascii="Arial" w:hAnsi="Arial" w:cs="Arial"/>
                <w:sz w:val="20"/>
                <w:szCs w:val="20"/>
              </w:rPr>
              <w:t>When the best interests representative considers it necessary to employ the services of experts or professionals (including counsel) to further the case, the child must be consulted about the involvement of the third party and advised about the nature and purpose of such involvement if the child is of sufficient age, maturity and stage of development to understand.</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b/>
                <w:sz w:val="20"/>
                <w:szCs w:val="20"/>
              </w:rPr>
            </w:pPr>
            <w:r w:rsidRPr="003D007F">
              <w:rPr>
                <w:rFonts w:ascii="Arial" w:hAnsi="Arial" w:cs="Arial"/>
                <w:b/>
                <w:sz w:val="20"/>
                <w:szCs w:val="20"/>
              </w:rPr>
              <w:t>Ending the relationship</w:t>
            </w:r>
          </w:p>
          <w:p w:rsidR="00E7681F" w:rsidRPr="003D007F" w:rsidRDefault="00E7681F" w:rsidP="003D007F">
            <w:pPr>
              <w:spacing w:after="0" w:line="360" w:lineRule="auto"/>
              <w:jc w:val="both"/>
              <w:rPr>
                <w:rFonts w:ascii="Arial" w:hAnsi="Arial" w:cs="Arial"/>
                <w:b/>
                <w:sz w:val="20"/>
                <w:szCs w:val="20"/>
              </w:rPr>
            </w:pPr>
          </w:p>
          <w:p w:rsidR="00E7681F" w:rsidRPr="003D007F" w:rsidRDefault="00E7681F" w:rsidP="003D007F">
            <w:pPr>
              <w:spacing w:after="0" w:line="360" w:lineRule="auto"/>
              <w:jc w:val="both"/>
              <w:rPr>
                <w:rFonts w:ascii="Arial" w:hAnsi="Arial" w:cs="Arial"/>
                <w:sz w:val="20"/>
                <w:szCs w:val="20"/>
                <w:u w:val="single"/>
              </w:rPr>
            </w:pPr>
            <w:r w:rsidRPr="003D007F">
              <w:rPr>
                <w:rFonts w:ascii="Arial" w:hAnsi="Arial" w:cs="Arial"/>
                <w:sz w:val="20"/>
                <w:szCs w:val="20"/>
                <w:u w:val="single"/>
              </w:rPr>
              <w:t>Preparing child for end of relationship with practitioner</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pStyle w:val="ListParagraph"/>
              <w:numPr>
                <w:ilvl w:val="0"/>
                <w:numId w:val="44"/>
              </w:numPr>
              <w:spacing w:after="0" w:line="360" w:lineRule="auto"/>
              <w:jc w:val="both"/>
              <w:rPr>
                <w:rFonts w:ascii="Arial" w:hAnsi="Arial" w:cs="Arial"/>
                <w:sz w:val="20"/>
                <w:szCs w:val="20"/>
              </w:rPr>
            </w:pPr>
            <w:r w:rsidRPr="003D007F">
              <w:rPr>
                <w:rFonts w:ascii="Arial" w:hAnsi="Arial" w:cs="Arial"/>
                <w:sz w:val="20"/>
                <w:szCs w:val="20"/>
              </w:rPr>
              <w:t xml:space="preserve">If a close professional relationship has developed between the best interests representative and the child, the best interests representative should prepare the child for the end of the relationship before the end of the case. </w:t>
            </w:r>
          </w:p>
          <w:p w:rsidR="00E7681F" w:rsidRPr="003D007F" w:rsidRDefault="00E7681F" w:rsidP="003D007F">
            <w:pPr>
              <w:pStyle w:val="ListParagraph"/>
              <w:numPr>
                <w:ilvl w:val="0"/>
                <w:numId w:val="44"/>
              </w:numPr>
              <w:spacing w:after="0" w:line="360" w:lineRule="auto"/>
              <w:jc w:val="both"/>
              <w:rPr>
                <w:rFonts w:ascii="Arial" w:hAnsi="Arial" w:cs="Arial"/>
                <w:sz w:val="20"/>
                <w:szCs w:val="20"/>
              </w:rPr>
            </w:pPr>
            <w:r w:rsidRPr="003D007F">
              <w:rPr>
                <w:rFonts w:ascii="Arial" w:hAnsi="Arial" w:cs="Arial"/>
                <w:sz w:val="20"/>
                <w:szCs w:val="20"/>
              </w:rPr>
              <w:t>The representative and the child should discuss the fact that the representative’s role will be over soon and determine what contact, if any, they will continue to have.</w:t>
            </w:r>
          </w:p>
          <w:p w:rsidR="00E7681F" w:rsidRPr="003D007F" w:rsidRDefault="00E7681F" w:rsidP="003D007F">
            <w:pPr>
              <w:pStyle w:val="ListParagraph"/>
              <w:numPr>
                <w:ilvl w:val="0"/>
                <w:numId w:val="44"/>
              </w:numPr>
              <w:spacing w:after="0" w:line="360" w:lineRule="auto"/>
              <w:jc w:val="both"/>
              <w:rPr>
                <w:rFonts w:ascii="Arial" w:hAnsi="Arial" w:cs="Arial"/>
                <w:sz w:val="20"/>
                <w:szCs w:val="20"/>
              </w:rPr>
            </w:pPr>
            <w:r w:rsidRPr="003D007F">
              <w:rPr>
                <w:rFonts w:ascii="Arial" w:hAnsi="Arial" w:cs="Arial"/>
                <w:sz w:val="20"/>
                <w:szCs w:val="20"/>
              </w:rPr>
              <w:lastRenderedPageBreak/>
              <w:t xml:space="preserve">Best interests representatives must inform the child that they can be contacted if there are problems arising from the case, however over-dependence on the representative should be discouraged. </w:t>
            </w:r>
          </w:p>
          <w:p w:rsidR="00E7681F" w:rsidRPr="003D007F" w:rsidRDefault="00E7681F" w:rsidP="003D007F">
            <w:pPr>
              <w:pStyle w:val="ListParagraph"/>
              <w:numPr>
                <w:ilvl w:val="0"/>
                <w:numId w:val="44"/>
              </w:numPr>
              <w:spacing w:after="0" w:line="360" w:lineRule="auto"/>
              <w:jc w:val="both"/>
              <w:rPr>
                <w:rFonts w:ascii="Arial" w:hAnsi="Arial" w:cs="Arial"/>
                <w:sz w:val="20"/>
                <w:szCs w:val="20"/>
              </w:rPr>
            </w:pPr>
            <w:r w:rsidRPr="003D007F">
              <w:rPr>
                <w:rFonts w:ascii="Arial" w:hAnsi="Arial" w:cs="Arial"/>
                <w:sz w:val="20"/>
                <w:szCs w:val="20"/>
              </w:rPr>
              <w:t>Representatives may consider referring the child to non-legal services.</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p w:rsidR="00EE271B" w:rsidRDefault="00EE271B" w:rsidP="003D007F">
            <w:pPr>
              <w:spacing w:after="0" w:line="360" w:lineRule="auto"/>
              <w:jc w:val="both"/>
              <w:rPr>
                <w:rFonts w:ascii="Arial" w:hAnsi="Arial" w:cs="Arial"/>
                <w:sz w:val="20"/>
                <w:szCs w:val="20"/>
                <w:u w:val="single"/>
              </w:rPr>
            </w:pPr>
          </w:p>
          <w:p w:rsidR="00EE271B" w:rsidRDefault="00EE271B" w:rsidP="003D007F">
            <w:pPr>
              <w:spacing w:after="0" w:line="360" w:lineRule="auto"/>
              <w:jc w:val="both"/>
              <w:rPr>
                <w:rFonts w:ascii="Arial" w:hAnsi="Arial" w:cs="Arial"/>
                <w:sz w:val="20"/>
                <w:szCs w:val="20"/>
                <w:u w:val="single"/>
              </w:rPr>
            </w:pPr>
          </w:p>
          <w:p w:rsidR="00EE271B" w:rsidRDefault="00EE271B" w:rsidP="003D007F">
            <w:pPr>
              <w:spacing w:after="0" w:line="360" w:lineRule="auto"/>
              <w:jc w:val="both"/>
              <w:rPr>
                <w:rFonts w:ascii="Arial" w:hAnsi="Arial" w:cs="Arial"/>
                <w:sz w:val="20"/>
                <w:szCs w:val="20"/>
                <w:u w:val="single"/>
              </w:rPr>
            </w:pPr>
          </w:p>
          <w:p w:rsidR="00EE271B" w:rsidRDefault="00EE271B" w:rsidP="003D007F">
            <w:pPr>
              <w:spacing w:after="0" w:line="360" w:lineRule="auto"/>
              <w:jc w:val="both"/>
              <w:rPr>
                <w:rFonts w:ascii="Arial" w:hAnsi="Arial" w:cs="Arial"/>
                <w:sz w:val="20"/>
                <w:szCs w:val="20"/>
                <w:u w:val="single"/>
              </w:rPr>
            </w:pPr>
          </w:p>
          <w:p w:rsidR="00EE271B" w:rsidRDefault="00EE271B" w:rsidP="003D007F">
            <w:pPr>
              <w:spacing w:after="0" w:line="360" w:lineRule="auto"/>
              <w:jc w:val="both"/>
              <w:rPr>
                <w:rFonts w:ascii="Arial" w:hAnsi="Arial" w:cs="Arial"/>
                <w:sz w:val="20"/>
                <w:szCs w:val="20"/>
                <w:u w:val="single"/>
              </w:rPr>
            </w:pPr>
          </w:p>
          <w:p w:rsidR="00EE271B" w:rsidRDefault="00EE271B" w:rsidP="003D007F">
            <w:pPr>
              <w:spacing w:after="0" w:line="360" w:lineRule="auto"/>
              <w:jc w:val="both"/>
              <w:rPr>
                <w:rFonts w:ascii="Arial" w:hAnsi="Arial" w:cs="Arial"/>
                <w:sz w:val="20"/>
                <w:szCs w:val="20"/>
                <w:u w:val="single"/>
              </w:rPr>
            </w:pPr>
          </w:p>
          <w:p w:rsidR="00E7681F" w:rsidRPr="003D007F" w:rsidRDefault="00E7681F" w:rsidP="003D007F">
            <w:pPr>
              <w:spacing w:after="0" w:line="360" w:lineRule="auto"/>
              <w:jc w:val="both"/>
              <w:rPr>
                <w:rFonts w:ascii="Arial" w:hAnsi="Arial" w:cs="Arial"/>
                <w:sz w:val="20"/>
                <w:szCs w:val="20"/>
                <w:u w:val="single"/>
              </w:rPr>
            </w:pPr>
            <w:r w:rsidRPr="003D007F">
              <w:rPr>
                <w:rFonts w:ascii="Arial" w:hAnsi="Arial" w:cs="Arial"/>
                <w:sz w:val="20"/>
                <w:szCs w:val="20"/>
                <w:u w:val="single"/>
              </w:rPr>
              <w:t>Conclusion of the proceedings</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r w:rsidRPr="003D007F">
              <w:rPr>
                <w:rFonts w:ascii="Arial" w:hAnsi="Arial" w:cs="Arial"/>
                <w:sz w:val="20"/>
                <w:szCs w:val="20"/>
              </w:rPr>
              <w:t>The best interests legal representative must explain the outcome of the case to the child client if the child is of sufficient age, maturity and stage of development.</w:t>
            </w:r>
          </w:p>
          <w:p w:rsidR="00E7681F" w:rsidRPr="003D007F" w:rsidRDefault="00E7681F" w:rsidP="003D007F">
            <w:pPr>
              <w:spacing w:after="0" w:line="360" w:lineRule="auto"/>
              <w:jc w:val="both"/>
              <w:rPr>
                <w:rFonts w:ascii="Arial" w:hAnsi="Arial" w:cs="Arial"/>
                <w:sz w:val="20"/>
                <w:szCs w:val="20"/>
              </w:rPr>
            </w:pPr>
            <w:r w:rsidRPr="003D007F">
              <w:rPr>
                <w:rFonts w:ascii="Arial" w:hAnsi="Arial" w:cs="Arial"/>
                <w:sz w:val="20"/>
                <w:szCs w:val="20"/>
              </w:rPr>
              <w:t>An appeal against a decision must be considered with extreme caution as this will prolong litigation and conflict in the child life.</w:t>
            </w:r>
          </w:p>
          <w:p w:rsidR="00E7681F" w:rsidRPr="003D007F" w:rsidRDefault="00E7681F" w:rsidP="003D007F">
            <w:pPr>
              <w:spacing w:after="0" w:line="360" w:lineRule="auto"/>
              <w:jc w:val="both"/>
              <w:rPr>
                <w:rFonts w:ascii="Arial" w:hAnsi="Arial" w:cs="Arial"/>
                <w:sz w:val="20"/>
                <w:szCs w:val="20"/>
              </w:rPr>
            </w:pPr>
            <w:r w:rsidRPr="003D007F">
              <w:rPr>
                <w:rFonts w:ascii="Arial" w:hAnsi="Arial" w:cs="Arial"/>
                <w:sz w:val="20"/>
                <w:szCs w:val="20"/>
              </w:rPr>
              <w:t>If the child decides to adjust to the outcome of the c</w:t>
            </w:r>
            <w:r w:rsidR="00EE271B">
              <w:rPr>
                <w:rFonts w:ascii="Arial" w:hAnsi="Arial" w:cs="Arial"/>
                <w:sz w:val="20"/>
                <w:szCs w:val="20"/>
              </w:rPr>
              <w:t>ase then the representative may</w:t>
            </w:r>
            <w:r w:rsidRPr="003D007F">
              <w:rPr>
                <w:rFonts w:ascii="Arial" w:hAnsi="Arial" w:cs="Arial"/>
                <w:sz w:val="20"/>
                <w:szCs w:val="20"/>
              </w:rPr>
              <w:t xml:space="preserve"> refer the child to support services</w:t>
            </w:r>
            <w:r w:rsidR="00EE271B">
              <w:rPr>
                <w:rFonts w:ascii="Arial" w:hAnsi="Arial" w:cs="Arial"/>
                <w:sz w:val="20"/>
                <w:szCs w:val="20"/>
              </w:rPr>
              <w:t xml:space="preserve"> if appropriate</w:t>
            </w:r>
            <w:r w:rsidRPr="003D007F">
              <w:rPr>
                <w:rFonts w:ascii="Arial" w:hAnsi="Arial" w:cs="Arial"/>
                <w:sz w:val="20"/>
                <w:szCs w:val="20"/>
              </w:rPr>
              <w:t>.</w:t>
            </w:r>
          </w:p>
          <w:p w:rsidR="00E7681F" w:rsidRPr="003D007F" w:rsidRDefault="00E7681F" w:rsidP="003D007F">
            <w:pPr>
              <w:spacing w:after="0" w:line="360" w:lineRule="auto"/>
              <w:jc w:val="both"/>
              <w:rPr>
                <w:rFonts w:ascii="Arial" w:hAnsi="Arial" w:cs="Arial"/>
                <w:sz w:val="20"/>
                <w:szCs w:val="20"/>
              </w:rPr>
            </w:pPr>
          </w:p>
          <w:p w:rsidR="00E7681F" w:rsidRPr="003D007F" w:rsidRDefault="00E7681F" w:rsidP="003D007F">
            <w:pPr>
              <w:spacing w:after="0" w:line="360" w:lineRule="auto"/>
              <w:jc w:val="both"/>
              <w:rPr>
                <w:rFonts w:ascii="Arial" w:hAnsi="Arial" w:cs="Arial"/>
                <w:sz w:val="20"/>
                <w:szCs w:val="20"/>
              </w:rPr>
            </w:pPr>
          </w:p>
        </w:tc>
      </w:tr>
    </w:tbl>
    <w:p w:rsidR="00E7681F" w:rsidRDefault="00E7681F" w:rsidP="004F6ED1">
      <w:pPr>
        <w:spacing w:after="0" w:line="360" w:lineRule="auto"/>
        <w:jc w:val="both"/>
        <w:rPr>
          <w:rFonts w:ascii="Arial" w:hAnsi="Arial" w:cs="Arial"/>
          <w:sz w:val="20"/>
          <w:szCs w:val="20"/>
        </w:rPr>
      </w:pPr>
    </w:p>
    <w:p w:rsidR="00311BF7" w:rsidRDefault="00311BF7" w:rsidP="004F6ED1">
      <w:pPr>
        <w:spacing w:after="0" w:line="360" w:lineRule="auto"/>
        <w:jc w:val="both"/>
        <w:rPr>
          <w:rFonts w:ascii="Arial" w:hAnsi="Arial" w:cs="Arial"/>
          <w:sz w:val="20"/>
          <w:szCs w:val="20"/>
        </w:rPr>
      </w:pPr>
    </w:p>
    <w:sectPr w:rsidR="00311BF7" w:rsidSect="00136E0C">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03AE" w:rsidRDefault="009F03AE" w:rsidP="00F51F2C">
      <w:pPr>
        <w:spacing w:after="0" w:line="240" w:lineRule="auto"/>
      </w:pPr>
      <w:r>
        <w:separator/>
      </w:r>
    </w:p>
  </w:endnote>
  <w:endnote w:type="continuationSeparator" w:id="0">
    <w:p w:rsidR="009F03AE" w:rsidRDefault="009F03AE" w:rsidP="00F51F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A65" w:rsidRDefault="007B61D4">
    <w:pPr>
      <w:pStyle w:val="Footer"/>
      <w:jc w:val="right"/>
    </w:pPr>
    <w:r>
      <w:fldChar w:fldCharType="begin"/>
    </w:r>
    <w:r>
      <w:instrText xml:space="preserve"> PAGE   \* MERGEFORMAT </w:instrText>
    </w:r>
    <w:r>
      <w:fldChar w:fldCharType="separate"/>
    </w:r>
    <w:r w:rsidR="007F025C">
      <w:rPr>
        <w:noProof/>
      </w:rPr>
      <w:t>1</w:t>
    </w:r>
    <w:r>
      <w:rPr>
        <w:noProof/>
      </w:rPr>
      <w:fldChar w:fldCharType="end"/>
    </w:r>
  </w:p>
  <w:p w:rsidR="00465A65" w:rsidRDefault="00465A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03AE" w:rsidRDefault="009F03AE" w:rsidP="00F51F2C">
      <w:pPr>
        <w:spacing w:after="0" w:line="240" w:lineRule="auto"/>
      </w:pPr>
      <w:r>
        <w:separator/>
      </w:r>
    </w:p>
  </w:footnote>
  <w:footnote w:type="continuationSeparator" w:id="0">
    <w:p w:rsidR="009F03AE" w:rsidRDefault="009F03AE" w:rsidP="00F51F2C">
      <w:pPr>
        <w:spacing w:after="0" w:line="240" w:lineRule="auto"/>
      </w:pPr>
      <w:r>
        <w:continuationSeparator/>
      </w:r>
    </w:p>
  </w:footnote>
  <w:footnote w:id="1">
    <w:p w:rsidR="00E7681F" w:rsidRDefault="00E7681F">
      <w:pPr>
        <w:pStyle w:val="FootnoteText"/>
      </w:pPr>
      <w:r>
        <w:rPr>
          <w:rStyle w:val="FootnoteReference"/>
        </w:rPr>
        <w:footnoteRef/>
      </w:r>
      <w:r>
        <w:t xml:space="preserve"> </w:t>
      </w:r>
      <w:r>
        <w:rPr>
          <w:lang w:val="en-ZA"/>
        </w:rPr>
        <w:t>These draft guidelines have been prepared by the Centre for Child Law, for consultation with Legal Aid SA at a colloquium to be held in Braamfontein on 10 and 11 March 2010.</w:t>
      </w:r>
    </w:p>
  </w:footnote>
  <w:footnote w:id="2">
    <w:p w:rsidR="00E7681F" w:rsidRDefault="00E7681F">
      <w:pPr>
        <w:pStyle w:val="FootnoteText"/>
      </w:pPr>
      <w:r>
        <w:rPr>
          <w:rStyle w:val="FootnoteReference"/>
        </w:rPr>
        <w:footnoteRef/>
      </w:r>
      <w:r>
        <w:t xml:space="preserve"> </w:t>
      </w:r>
      <w:r>
        <w:rPr>
          <w:lang w:val="en-ZA"/>
        </w:rPr>
        <w:t xml:space="preserve">This was also included </w:t>
      </w:r>
      <w:r w:rsidRPr="00214498">
        <w:rPr>
          <w:lang w:val="en-ZA"/>
        </w:rPr>
        <w:t>in section 2(7) of the Natural Fathers of Children Born out of Wedlock Act, Act 86 of 1997</w:t>
      </w:r>
      <w:r w:rsidRPr="00214498">
        <w:rPr>
          <w:lang w:val="en-ZA"/>
        </w:rPr>
        <w:sym w:font="Symbol" w:char="F02E"/>
      </w:r>
      <w:r w:rsidRPr="00214498">
        <w:rPr>
          <w:lang w:val="en-ZA"/>
        </w:rPr>
        <w:t xml:space="preserve"> This Act has now been repealed by the Children’s Act</w:t>
      </w:r>
      <w:r>
        <w:rPr>
          <w:lang w:val="en-ZA"/>
        </w:rPr>
        <w:t xml:space="preserve"> 38 of 2005.</w:t>
      </w:r>
    </w:p>
  </w:footnote>
  <w:footnote w:id="3">
    <w:p w:rsidR="00E7681F" w:rsidRDefault="00E7681F">
      <w:pPr>
        <w:pStyle w:val="FootnoteText"/>
      </w:pPr>
      <w:r>
        <w:rPr>
          <w:rStyle w:val="FootnoteReference"/>
        </w:rPr>
        <w:footnoteRef/>
      </w:r>
      <w:r>
        <w:rPr>
          <w:rStyle w:val="FootnoteReference"/>
        </w:rPr>
        <w:footnoteRef/>
      </w:r>
      <w:r>
        <w:t xml:space="preserve"> </w:t>
      </w:r>
      <w:r>
        <w:rPr>
          <w:lang w:val="en-ZA"/>
        </w:rPr>
        <w:t>Section 29(6) states that: The court may, subject to section 55, (a) appoint a legal practitioner to represent the child at he court proceedings; and (b) order the parties to the proceedings, or any one of them, or the state if substantial injustice would otherwise result, to pay the costs of such representation.</w:t>
      </w:r>
    </w:p>
  </w:footnote>
  <w:footnote w:id="4">
    <w:p w:rsidR="00E7681F" w:rsidRDefault="00E7681F">
      <w:pPr>
        <w:pStyle w:val="FootnoteText"/>
      </w:pPr>
      <w:r>
        <w:rPr>
          <w:rStyle w:val="FootnoteReference"/>
        </w:rPr>
        <w:footnoteRef/>
      </w:r>
      <w:r>
        <w:t xml:space="preserve"> </w:t>
      </w:r>
      <w:r>
        <w:rPr>
          <w:lang w:val="en-ZA"/>
        </w:rPr>
        <w:t>The Mediation in Certain Divorce Matters Act 24 of 1987 established the Office of  the Family Advocate.</w:t>
      </w:r>
    </w:p>
  </w:footnote>
  <w:footnote w:id="5">
    <w:p w:rsidR="00E7681F" w:rsidRDefault="00E7681F">
      <w:pPr>
        <w:pStyle w:val="FootnoteText"/>
      </w:pPr>
      <w:r>
        <w:rPr>
          <w:rStyle w:val="FootnoteReference"/>
        </w:rPr>
        <w:footnoteRef/>
      </w:r>
      <w:r>
        <w:t xml:space="preserve"> </w:t>
      </w:r>
      <w:r>
        <w:rPr>
          <w:lang w:val="en-ZA"/>
        </w:rPr>
        <w:t>Every child has the right to have a legal practitioner assigned to the child by the state, and at state expense, if substantial injustice would otherwise result.</w:t>
      </w:r>
    </w:p>
  </w:footnote>
  <w:footnote w:id="6">
    <w:p w:rsidR="00E7681F" w:rsidRDefault="00E7681F">
      <w:pPr>
        <w:pStyle w:val="FootnoteText"/>
      </w:pPr>
      <w:r>
        <w:rPr>
          <w:rStyle w:val="FootnoteReference"/>
        </w:rPr>
        <w:footnoteRef/>
      </w:r>
      <w:r>
        <w:t xml:space="preserve"> </w:t>
      </w:r>
      <w:r>
        <w:rPr>
          <w:lang w:val="en-ZA"/>
        </w:rPr>
        <w:t xml:space="preserve">2003 (5) SA 430 (W). In </w:t>
      </w:r>
      <w:r w:rsidRPr="00465A65">
        <w:rPr>
          <w:i/>
          <w:lang w:val="en-ZA"/>
        </w:rPr>
        <w:t>R v H and Another</w:t>
      </w:r>
      <w:r>
        <w:rPr>
          <w:lang w:val="en-ZA"/>
        </w:rPr>
        <w:t xml:space="preserve"> 2005 (6) SA 535 (C) 539 the court decided to appoint a legal representative for the child in view of the drastic nature of the relief sought by the mother, which would cut off the child from the father. The court wanted to ensure that the child’s best interests were safeguarded and that the child’s views were articulated.</w:t>
      </w:r>
    </w:p>
  </w:footnote>
  <w:footnote w:id="7">
    <w:p w:rsidR="00E7681F" w:rsidRDefault="00E7681F">
      <w:pPr>
        <w:pStyle w:val="FootnoteText"/>
      </w:pPr>
      <w:r>
        <w:rPr>
          <w:rStyle w:val="FootnoteReference"/>
        </w:rPr>
        <w:footnoteRef/>
      </w:r>
      <w:r>
        <w:t xml:space="preserve"> </w:t>
      </w:r>
      <w:r w:rsidRPr="00465A65">
        <w:rPr>
          <w:i/>
          <w:lang w:val="en-ZA"/>
        </w:rPr>
        <w:t>Ex Parte van Niekerk and Another: In re Van Niekerk v Van Niekerk</w:t>
      </w:r>
      <w:r>
        <w:rPr>
          <w:lang w:val="en-ZA"/>
        </w:rPr>
        <w:t xml:space="preserve"> [2005] JOL 14218 (T).</w:t>
      </w:r>
    </w:p>
  </w:footnote>
  <w:footnote w:id="8">
    <w:p w:rsidR="00E7681F" w:rsidRDefault="00E7681F">
      <w:pPr>
        <w:pStyle w:val="FootnoteText"/>
      </w:pPr>
      <w:r>
        <w:rPr>
          <w:rStyle w:val="FootnoteReference"/>
        </w:rPr>
        <w:footnoteRef/>
      </w:r>
      <w:r>
        <w:t xml:space="preserve"> 2009 (2) SA 262 (D).</w:t>
      </w:r>
    </w:p>
  </w:footnote>
  <w:footnote w:id="9">
    <w:p w:rsidR="00AC3FEF" w:rsidRPr="00AC3FEF" w:rsidRDefault="00AC3FEF">
      <w:pPr>
        <w:pStyle w:val="FootnoteText"/>
      </w:pPr>
      <w:r>
        <w:rPr>
          <w:rStyle w:val="FootnoteReference"/>
        </w:rPr>
        <w:footnoteRef/>
      </w:r>
      <w:r>
        <w:t xml:space="preserve"> </w:t>
      </w:r>
      <w:r w:rsidRPr="00AC3FEF">
        <w:rPr>
          <w:rFonts w:ascii="Arial" w:hAnsi="Arial" w:cs="Arial"/>
          <w:sz w:val="24"/>
          <w:szCs w:val="24"/>
          <w:lang w:val="en-ZA"/>
        </w:rPr>
        <w:t xml:space="preserve"> </w:t>
      </w:r>
      <w:r w:rsidRPr="00AC3FEF">
        <w:t>(512/10) [2011] ZASCA 39 (29 March 2011)</w:t>
      </w:r>
      <w:r>
        <w:t>.</w:t>
      </w:r>
    </w:p>
  </w:footnote>
  <w:footnote w:id="10">
    <w:p w:rsidR="00AC3FEF" w:rsidRPr="00AC3FEF" w:rsidRDefault="00AC3FEF">
      <w:pPr>
        <w:pStyle w:val="FootnoteText"/>
      </w:pPr>
      <w:r>
        <w:rPr>
          <w:rStyle w:val="FootnoteReference"/>
        </w:rPr>
        <w:footnoteRef/>
      </w:r>
      <w:r>
        <w:t xml:space="preserve"> </w:t>
      </w:r>
      <w:r w:rsidRPr="00AC3FEF">
        <w:t>(602/11) [2012] ZASCA 151 (28 September 2012)</w:t>
      </w:r>
      <w:r>
        <w:t>.</w:t>
      </w:r>
    </w:p>
  </w:footnote>
  <w:footnote w:id="11">
    <w:p w:rsidR="00E7681F" w:rsidRDefault="00E7681F">
      <w:pPr>
        <w:pStyle w:val="FootnoteText"/>
      </w:pPr>
      <w:r>
        <w:rPr>
          <w:rStyle w:val="FootnoteReference"/>
        </w:rPr>
        <w:footnoteRef/>
      </w:r>
      <w:r>
        <w:t xml:space="preserve"> </w:t>
      </w:r>
      <w:r w:rsidRPr="001475B8">
        <w:rPr>
          <w:i/>
          <w:lang w:val="en-ZA"/>
        </w:rPr>
        <w:t>Du Toit and Another v Minister of Welfare and Population Development and Others (Gay and Lesbian Equality Project as Amicus Curiae)</w:t>
      </w:r>
      <w:r>
        <w:rPr>
          <w:lang w:val="en-ZA"/>
        </w:rPr>
        <w:t xml:space="preserve"> 2003 (2) SA 198 (CC); </w:t>
      </w:r>
      <w:r w:rsidRPr="001475B8">
        <w:rPr>
          <w:i/>
          <w:lang w:val="en-ZA"/>
        </w:rPr>
        <w:t>Centre for Child Law and Others v Minister of  Home Affairs and Others</w:t>
      </w:r>
      <w:r>
        <w:rPr>
          <w:lang w:val="en-ZA"/>
        </w:rPr>
        <w:t xml:space="preserve"> 2005 (6) SA 50 (TPD); S v M (Centre for Child Law as Amicus Curiae) 2008 (3) SA 232 (CC); </w:t>
      </w:r>
      <w:r w:rsidRPr="001475B8">
        <w:rPr>
          <w:i/>
          <w:lang w:val="en-ZA"/>
        </w:rPr>
        <w:t>AD v DW (Centre for Child Law as Amicus Curiae; Department of Social Development as Intervening Party)</w:t>
      </w:r>
      <w:r>
        <w:rPr>
          <w:lang w:val="en-ZA"/>
        </w:rPr>
        <w:t xml:space="preserve"> 2008 (3) SA 183 (CC).</w:t>
      </w:r>
    </w:p>
  </w:footnote>
  <w:footnote w:id="12">
    <w:p w:rsidR="00E7681F" w:rsidRDefault="00E7681F">
      <w:pPr>
        <w:pStyle w:val="FootnoteText"/>
      </w:pPr>
      <w:r>
        <w:rPr>
          <w:rStyle w:val="FootnoteReference"/>
        </w:rPr>
        <w:footnoteRef/>
      </w:r>
      <w:r>
        <w:t xml:space="preserve"> </w:t>
      </w:r>
      <w:r>
        <w:rPr>
          <w:lang w:val="en-ZA"/>
        </w:rPr>
        <w:t>Soller para [26].</w:t>
      </w:r>
    </w:p>
  </w:footnote>
  <w:footnote w:id="13">
    <w:p w:rsidR="00E7681F" w:rsidRDefault="00E7681F">
      <w:pPr>
        <w:pStyle w:val="FootnoteText"/>
      </w:pPr>
      <w:r>
        <w:rPr>
          <w:rStyle w:val="FootnoteReference"/>
        </w:rPr>
        <w:footnoteRef/>
      </w:r>
      <w:r>
        <w:t xml:space="preserve"> </w:t>
      </w:r>
      <w:r>
        <w:rPr>
          <w:lang w:val="en-ZA"/>
        </w:rPr>
        <w:t>See n 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62063"/>
    <w:multiLevelType w:val="hybridMultilevel"/>
    <w:tmpl w:val="49468E4A"/>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nsid w:val="073C4B6F"/>
    <w:multiLevelType w:val="hybridMultilevel"/>
    <w:tmpl w:val="41D61D04"/>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nsid w:val="08294B21"/>
    <w:multiLevelType w:val="hybridMultilevel"/>
    <w:tmpl w:val="CEB6CC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nsid w:val="0C6662D6"/>
    <w:multiLevelType w:val="hybridMultilevel"/>
    <w:tmpl w:val="CC2AF418"/>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0CFC4684"/>
    <w:multiLevelType w:val="hybridMultilevel"/>
    <w:tmpl w:val="E9BA100A"/>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nsid w:val="0EE10041"/>
    <w:multiLevelType w:val="hybridMultilevel"/>
    <w:tmpl w:val="FE20D436"/>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nsid w:val="0F310FDC"/>
    <w:multiLevelType w:val="hybridMultilevel"/>
    <w:tmpl w:val="1BDAE242"/>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nsid w:val="0F9A4476"/>
    <w:multiLevelType w:val="hybridMultilevel"/>
    <w:tmpl w:val="2B8C0644"/>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17845B73"/>
    <w:multiLevelType w:val="hybridMultilevel"/>
    <w:tmpl w:val="1722EB98"/>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nsid w:val="18483F6F"/>
    <w:multiLevelType w:val="hybridMultilevel"/>
    <w:tmpl w:val="CE68262C"/>
    <w:lvl w:ilvl="0" w:tplc="EE54BC58">
      <w:numFmt w:val="bullet"/>
      <w:lvlText w:val="-"/>
      <w:lvlJc w:val="left"/>
      <w:pPr>
        <w:ind w:left="360" w:hanging="360"/>
      </w:pPr>
      <w:rPr>
        <w:rFonts w:ascii="Arial" w:eastAsia="Times New Roman" w:hAnsi="Arial" w:hint="default"/>
      </w:rPr>
    </w:lvl>
    <w:lvl w:ilvl="1" w:tplc="1C090003">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
    <w:nsid w:val="1EA42A1E"/>
    <w:multiLevelType w:val="hybridMultilevel"/>
    <w:tmpl w:val="ED5C921C"/>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
    <w:nsid w:val="241745D0"/>
    <w:multiLevelType w:val="hybridMultilevel"/>
    <w:tmpl w:val="E34EB6CE"/>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
    <w:nsid w:val="271F7F10"/>
    <w:multiLevelType w:val="hybridMultilevel"/>
    <w:tmpl w:val="A88A29D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2C2C4D8A"/>
    <w:multiLevelType w:val="hybridMultilevel"/>
    <w:tmpl w:val="E4F8AC9A"/>
    <w:lvl w:ilvl="0" w:tplc="EE54BC58">
      <w:numFmt w:val="bullet"/>
      <w:lvlText w:val="-"/>
      <w:lvlJc w:val="left"/>
      <w:pPr>
        <w:ind w:left="360" w:hanging="360"/>
      </w:pPr>
      <w:rPr>
        <w:rFonts w:ascii="Arial" w:eastAsia="Times New Roman" w:hAnsi="Arial" w:hint="default"/>
      </w:rPr>
    </w:lvl>
    <w:lvl w:ilvl="1" w:tplc="1C090003">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
    <w:nsid w:val="330622B4"/>
    <w:multiLevelType w:val="hybridMultilevel"/>
    <w:tmpl w:val="355C7E10"/>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nsid w:val="34B2588F"/>
    <w:multiLevelType w:val="hybridMultilevel"/>
    <w:tmpl w:val="52226F72"/>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6">
    <w:nsid w:val="398848A9"/>
    <w:multiLevelType w:val="hybridMultilevel"/>
    <w:tmpl w:val="72ACA09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3B683DAE"/>
    <w:multiLevelType w:val="hybridMultilevel"/>
    <w:tmpl w:val="0F00F4D6"/>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8">
    <w:nsid w:val="3B7A65A4"/>
    <w:multiLevelType w:val="hybridMultilevel"/>
    <w:tmpl w:val="0DD61026"/>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3E5460C1"/>
    <w:multiLevelType w:val="hybridMultilevel"/>
    <w:tmpl w:val="3FE6E050"/>
    <w:lvl w:ilvl="0" w:tplc="1C090005">
      <w:start w:val="1"/>
      <w:numFmt w:val="bullet"/>
      <w:lvlText w:val=""/>
      <w:lvlJc w:val="left"/>
      <w:pPr>
        <w:ind w:left="360" w:hanging="360"/>
      </w:pPr>
      <w:rPr>
        <w:rFonts w:ascii="Wingdings" w:hAnsi="Wingdings" w:hint="default"/>
      </w:rPr>
    </w:lvl>
    <w:lvl w:ilvl="1" w:tplc="1C090003">
      <w:start w:val="1"/>
      <w:numFmt w:val="bullet"/>
      <w:lvlText w:val="o"/>
      <w:lvlJc w:val="left"/>
      <w:pPr>
        <w:ind w:left="1080" w:hanging="360"/>
      </w:pPr>
      <w:rPr>
        <w:rFonts w:ascii="Courier New" w:hAnsi="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0">
    <w:nsid w:val="3E783E53"/>
    <w:multiLevelType w:val="hybridMultilevel"/>
    <w:tmpl w:val="8224391C"/>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1">
    <w:nsid w:val="404A1554"/>
    <w:multiLevelType w:val="hybridMultilevel"/>
    <w:tmpl w:val="E8FCB240"/>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nsid w:val="42841187"/>
    <w:multiLevelType w:val="hybridMultilevel"/>
    <w:tmpl w:val="50E8366A"/>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3">
    <w:nsid w:val="45AD469F"/>
    <w:multiLevelType w:val="hybridMultilevel"/>
    <w:tmpl w:val="F1249878"/>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4">
    <w:nsid w:val="47234B71"/>
    <w:multiLevelType w:val="hybridMultilevel"/>
    <w:tmpl w:val="7BEEE646"/>
    <w:lvl w:ilvl="0" w:tplc="EE54BC58">
      <w:numFmt w:val="bullet"/>
      <w:lvlText w:val="-"/>
      <w:lvlJc w:val="left"/>
      <w:pPr>
        <w:ind w:left="360" w:hanging="360"/>
      </w:pPr>
      <w:rPr>
        <w:rFonts w:ascii="Arial" w:eastAsia="Times New Roman" w:hAnsi="Arial" w:hint="default"/>
      </w:rPr>
    </w:lvl>
    <w:lvl w:ilvl="1" w:tplc="1C090003">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nsid w:val="47EF5773"/>
    <w:multiLevelType w:val="hybridMultilevel"/>
    <w:tmpl w:val="352E7EA2"/>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nsid w:val="49A44EB0"/>
    <w:multiLevelType w:val="hybridMultilevel"/>
    <w:tmpl w:val="F53CBCB4"/>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7">
    <w:nsid w:val="4E956BEA"/>
    <w:multiLevelType w:val="hybridMultilevel"/>
    <w:tmpl w:val="91A29C3C"/>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8">
    <w:nsid w:val="50CF51C3"/>
    <w:multiLevelType w:val="hybridMultilevel"/>
    <w:tmpl w:val="BDD4000A"/>
    <w:lvl w:ilvl="0" w:tplc="1C090005">
      <w:start w:val="1"/>
      <w:numFmt w:val="bullet"/>
      <w:lvlText w:val=""/>
      <w:lvlJc w:val="left"/>
      <w:pPr>
        <w:ind w:left="360" w:hanging="360"/>
      </w:pPr>
      <w:rPr>
        <w:rFonts w:ascii="Wingdings" w:hAnsi="Wingdings" w:hint="default"/>
      </w:rPr>
    </w:lvl>
    <w:lvl w:ilvl="1" w:tplc="1C090003">
      <w:start w:val="1"/>
      <w:numFmt w:val="bullet"/>
      <w:lvlText w:val="o"/>
      <w:lvlJc w:val="left"/>
      <w:pPr>
        <w:ind w:left="1080" w:hanging="360"/>
      </w:pPr>
      <w:rPr>
        <w:rFonts w:ascii="Courier New" w:hAnsi="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nsid w:val="5BC0127A"/>
    <w:multiLevelType w:val="hybridMultilevel"/>
    <w:tmpl w:val="1B04E22C"/>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nsid w:val="5E6F074A"/>
    <w:multiLevelType w:val="hybridMultilevel"/>
    <w:tmpl w:val="BA2E14CC"/>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nsid w:val="5F3C3D0D"/>
    <w:multiLevelType w:val="hybridMultilevel"/>
    <w:tmpl w:val="B0DC622C"/>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2">
    <w:nsid w:val="64111E0C"/>
    <w:multiLevelType w:val="hybridMultilevel"/>
    <w:tmpl w:val="B85E880C"/>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nsid w:val="643632F5"/>
    <w:multiLevelType w:val="hybridMultilevel"/>
    <w:tmpl w:val="3D0096F6"/>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4">
    <w:nsid w:val="64543688"/>
    <w:multiLevelType w:val="hybridMultilevel"/>
    <w:tmpl w:val="F3209F96"/>
    <w:lvl w:ilvl="0" w:tplc="EE54BC58">
      <w:numFmt w:val="bullet"/>
      <w:lvlText w:val="-"/>
      <w:lvlJc w:val="left"/>
      <w:pPr>
        <w:ind w:left="360" w:hanging="360"/>
      </w:pPr>
      <w:rPr>
        <w:rFonts w:ascii="Arial" w:eastAsia="Times New Roman" w:hAnsi="Arial" w:hint="default"/>
      </w:rPr>
    </w:lvl>
    <w:lvl w:ilvl="1" w:tplc="1C090003">
      <w:start w:val="1"/>
      <w:numFmt w:val="bullet"/>
      <w:lvlText w:val="o"/>
      <w:lvlJc w:val="left"/>
      <w:pPr>
        <w:ind w:left="1080" w:hanging="360"/>
      </w:pPr>
      <w:rPr>
        <w:rFonts w:ascii="Courier New" w:hAnsi="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nsid w:val="64810836"/>
    <w:multiLevelType w:val="hybridMultilevel"/>
    <w:tmpl w:val="74F437D0"/>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nsid w:val="659125B6"/>
    <w:multiLevelType w:val="hybridMultilevel"/>
    <w:tmpl w:val="044E92C0"/>
    <w:lvl w:ilvl="0" w:tplc="EE54BC58">
      <w:numFmt w:val="bullet"/>
      <w:lvlText w:val="-"/>
      <w:lvlJc w:val="left"/>
      <w:pPr>
        <w:ind w:left="720" w:hanging="360"/>
      </w:pPr>
      <w:rPr>
        <w:rFonts w:ascii="Arial" w:eastAsia="Times New Roman" w:hAnsi="Aria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nsid w:val="698267B0"/>
    <w:multiLevelType w:val="hybridMultilevel"/>
    <w:tmpl w:val="18F021F4"/>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8">
    <w:nsid w:val="6AF93399"/>
    <w:multiLevelType w:val="hybridMultilevel"/>
    <w:tmpl w:val="5D14242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9">
    <w:nsid w:val="6F8E6366"/>
    <w:multiLevelType w:val="hybridMultilevel"/>
    <w:tmpl w:val="12F80648"/>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0">
    <w:nsid w:val="712E444C"/>
    <w:multiLevelType w:val="hybridMultilevel"/>
    <w:tmpl w:val="A6CAFC7E"/>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1">
    <w:nsid w:val="730A1AC9"/>
    <w:multiLevelType w:val="hybridMultilevel"/>
    <w:tmpl w:val="AFE43A12"/>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nsid w:val="77874B92"/>
    <w:multiLevelType w:val="hybridMultilevel"/>
    <w:tmpl w:val="B224A446"/>
    <w:lvl w:ilvl="0" w:tplc="EE54BC58">
      <w:numFmt w:val="bullet"/>
      <w:lvlText w:val="-"/>
      <w:lvlJc w:val="left"/>
      <w:pPr>
        <w:ind w:left="360" w:hanging="360"/>
      </w:pPr>
      <w:rPr>
        <w:rFonts w:ascii="Arial" w:eastAsia="Times New Roman" w:hAnsi="Arial" w:hint="default"/>
      </w:rPr>
    </w:lvl>
    <w:lvl w:ilvl="1" w:tplc="1C090003" w:tentative="1">
      <w:start w:val="1"/>
      <w:numFmt w:val="bullet"/>
      <w:lvlText w:val="o"/>
      <w:lvlJc w:val="left"/>
      <w:pPr>
        <w:ind w:left="1080" w:hanging="360"/>
      </w:pPr>
      <w:rPr>
        <w:rFonts w:ascii="Courier New" w:hAnsi="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3">
    <w:nsid w:val="7C94095B"/>
    <w:multiLevelType w:val="hybridMultilevel"/>
    <w:tmpl w:val="3C2827F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34"/>
  </w:num>
  <w:num w:numId="2">
    <w:abstractNumId w:val="12"/>
  </w:num>
  <w:num w:numId="3">
    <w:abstractNumId w:val="30"/>
  </w:num>
  <w:num w:numId="4">
    <w:abstractNumId w:val="41"/>
  </w:num>
  <w:num w:numId="5">
    <w:abstractNumId w:val="3"/>
  </w:num>
  <w:num w:numId="6">
    <w:abstractNumId w:val="18"/>
  </w:num>
  <w:num w:numId="7">
    <w:abstractNumId w:val="7"/>
  </w:num>
  <w:num w:numId="8">
    <w:abstractNumId w:val="43"/>
  </w:num>
  <w:num w:numId="9">
    <w:abstractNumId w:val="8"/>
  </w:num>
  <w:num w:numId="10">
    <w:abstractNumId w:val="33"/>
  </w:num>
  <w:num w:numId="11">
    <w:abstractNumId w:val="6"/>
  </w:num>
  <w:num w:numId="12">
    <w:abstractNumId w:val="19"/>
  </w:num>
  <w:num w:numId="13">
    <w:abstractNumId w:val="10"/>
  </w:num>
  <w:num w:numId="14">
    <w:abstractNumId w:val="2"/>
  </w:num>
  <w:num w:numId="15">
    <w:abstractNumId w:val="28"/>
  </w:num>
  <w:num w:numId="16">
    <w:abstractNumId w:val="38"/>
  </w:num>
  <w:num w:numId="17">
    <w:abstractNumId w:val="16"/>
  </w:num>
  <w:num w:numId="18">
    <w:abstractNumId w:val="36"/>
  </w:num>
  <w:num w:numId="19">
    <w:abstractNumId w:val="25"/>
  </w:num>
  <w:num w:numId="20">
    <w:abstractNumId w:val="26"/>
  </w:num>
  <w:num w:numId="21">
    <w:abstractNumId w:val="21"/>
  </w:num>
  <w:num w:numId="22">
    <w:abstractNumId w:val="42"/>
  </w:num>
  <w:num w:numId="23">
    <w:abstractNumId w:val="29"/>
  </w:num>
  <w:num w:numId="24">
    <w:abstractNumId w:val="35"/>
  </w:num>
  <w:num w:numId="25">
    <w:abstractNumId w:val="17"/>
  </w:num>
  <w:num w:numId="26">
    <w:abstractNumId w:val="14"/>
  </w:num>
  <w:num w:numId="27">
    <w:abstractNumId w:val="31"/>
  </w:num>
  <w:num w:numId="28">
    <w:abstractNumId w:val="11"/>
  </w:num>
  <w:num w:numId="29">
    <w:abstractNumId w:val="24"/>
  </w:num>
  <w:num w:numId="30">
    <w:abstractNumId w:val="13"/>
  </w:num>
  <w:num w:numId="31">
    <w:abstractNumId w:val="9"/>
  </w:num>
  <w:num w:numId="32">
    <w:abstractNumId w:val="4"/>
  </w:num>
  <w:num w:numId="33">
    <w:abstractNumId w:val="27"/>
  </w:num>
  <w:num w:numId="34">
    <w:abstractNumId w:val="5"/>
  </w:num>
  <w:num w:numId="35">
    <w:abstractNumId w:val="32"/>
  </w:num>
  <w:num w:numId="36">
    <w:abstractNumId w:val="39"/>
  </w:num>
  <w:num w:numId="37">
    <w:abstractNumId w:val="1"/>
  </w:num>
  <w:num w:numId="38">
    <w:abstractNumId w:val="40"/>
  </w:num>
  <w:num w:numId="39">
    <w:abstractNumId w:val="20"/>
  </w:num>
  <w:num w:numId="40">
    <w:abstractNumId w:val="22"/>
  </w:num>
  <w:num w:numId="41">
    <w:abstractNumId w:val="15"/>
  </w:num>
  <w:num w:numId="42">
    <w:abstractNumId w:val="37"/>
  </w:num>
  <w:num w:numId="43">
    <w:abstractNumId w:val="0"/>
  </w:num>
  <w:num w:numId="4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87F87"/>
    <w:rsid w:val="00014D89"/>
    <w:rsid w:val="00017DF9"/>
    <w:rsid w:val="00042078"/>
    <w:rsid w:val="00071C83"/>
    <w:rsid w:val="00092F2D"/>
    <w:rsid w:val="00094C11"/>
    <w:rsid w:val="000B226F"/>
    <w:rsid w:val="000B5178"/>
    <w:rsid w:val="000C52D9"/>
    <w:rsid w:val="000E2F44"/>
    <w:rsid w:val="000E4BC3"/>
    <w:rsid w:val="00121BB8"/>
    <w:rsid w:val="00136E0C"/>
    <w:rsid w:val="001475B8"/>
    <w:rsid w:val="00151E69"/>
    <w:rsid w:val="001847BE"/>
    <w:rsid w:val="001C22C1"/>
    <w:rsid w:val="002141F7"/>
    <w:rsid w:val="00214498"/>
    <w:rsid w:val="002167F8"/>
    <w:rsid w:val="00226CF4"/>
    <w:rsid w:val="00233CE8"/>
    <w:rsid w:val="00246E8D"/>
    <w:rsid w:val="00246EFB"/>
    <w:rsid w:val="00250629"/>
    <w:rsid w:val="00274D6C"/>
    <w:rsid w:val="00274FF0"/>
    <w:rsid w:val="00285E28"/>
    <w:rsid w:val="00291A5E"/>
    <w:rsid w:val="002A4572"/>
    <w:rsid w:val="002B39FC"/>
    <w:rsid w:val="002C20F7"/>
    <w:rsid w:val="002E5429"/>
    <w:rsid w:val="002E6CBC"/>
    <w:rsid w:val="00311BF7"/>
    <w:rsid w:val="00327B1F"/>
    <w:rsid w:val="003334B7"/>
    <w:rsid w:val="003577C5"/>
    <w:rsid w:val="00370EEB"/>
    <w:rsid w:val="003716DD"/>
    <w:rsid w:val="003765C0"/>
    <w:rsid w:val="003B418C"/>
    <w:rsid w:val="003C6FAF"/>
    <w:rsid w:val="003D007F"/>
    <w:rsid w:val="00465A65"/>
    <w:rsid w:val="004723BE"/>
    <w:rsid w:val="0048447E"/>
    <w:rsid w:val="004A049A"/>
    <w:rsid w:val="004A2657"/>
    <w:rsid w:val="004C0AB7"/>
    <w:rsid w:val="004D7710"/>
    <w:rsid w:val="004E1452"/>
    <w:rsid w:val="004E1953"/>
    <w:rsid w:val="004E3860"/>
    <w:rsid w:val="004F6ED1"/>
    <w:rsid w:val="00520006"/>
    <w:rsid w:val="00535891"/>
    <w:rsid w:val="00545789"/>
    <w:rsid w:val="00571DCB"/>
    <w:rsid w:val="00587F87"/>
    <w:rsid w:val="005B77EF"/>
    <w:rsid w:val="005E6BB5"/>
    <w:rsid w:val="005F6BC9"/>
    <w:rsid w:val="00673F31"/>
    <w:rsid w:val="006D73C2"/>
    <w:rsid w:val="006F15F3"/>
    <w:rsid w:val="00720E44"/>
    <w:rsid w:val="0074478A"/>
    <w:rsid w:val="00762F9C"/>
    <w:rsid w:val="007828DC"/>
    <w:rsid w:val="007A0510"/>
    <w:rsid w:val="007B61D4"/>
    <w:rsid w:val="007C2267"/>
    <w:rsid w:val="007C618E"/>
    <w:rsid w:val="007F025C"/>
    <w:rsid w:val="008115A0"/>
    <w:rsid w:val="008607BA"/>
    <w:rsid w:val="00862566"/>
    <w:rsid w:val="00864769"/>
    <w:rsid w:val="008B6515"/>
    <w:rsid w:val="008F2BFE"/>
    <w:rsid w:val="009004AA"/>
    <w:rsid w:val="00925E5F"/>
    <w:rsid w:val="009832FC"/>
    <w:rsid w:val="00985FA7"/>
    <w:rsid w:val="00994C46"/>
    <w:rsid w:val="009B5F6B"/>
    <w:rsid w:val="009C3839"/>
    <w:rsid w:val="009D1A82"/>
    <w:rsid w:val="009D73FF"/>
    <w:rsid w:val="009E0033"/>
    <w:rsid w:val="009E42E1"/>
    <w:rsid w:val="009F03AE"/>
    <w:rsid w:val="009F3930"/>
    <w:rsid w:val="00A1241B"/>
    <w:rsid w:val="00A47BC0"/>
    <w:rsid w:val="00AB6EBA"/>
    <w:rsid w:val="00AC3E3F"/>
    <w:rsid w:val="00AC3FEF"/>
    <w:rsid w:val="00AD6DB2"/>
    <w:rsid w:val="00B864D3"/>
    <w:rsid w:val="00B929C5"/>
    <w:rsid w:val="00BC5ACF"/>
    <w:rsid w:val="00BE0F45"/>
    <w:rsid w:val="00BE5ED4"/>
    <w:rsid w:val="00BF1542"/>
    <w:rsid w:val="00C00908"/>
    <w:rsid w:val="00C35255"/>
    <w:rsid w:val="00C67760"/>
    <w:rsid w:val="00C74A32"/>
    <w:rsid w:val="00C84272"/>
    <w:rsid w:val="00D07855"/>
    <w:rsid w:val="00D07EA5"/>
    <w:rsid w:val="00D14928"/>
    <w:rsid w:val="00D35A14"/>
    <w:rsid w:val="00D46A1D"/>
    <w:rsid w:val="00D8615C"/>
    <w:rsid w:val="00DC2B3A"/>
    <w:rsid w:val="00DD1D04"/>
    <w:rsid w:val="00DE1B04"/>
    <w:rsid w:val="00DF3081"/>
    <w:rsid w:val="00E06E7F"/>
    <w:rsid w:val="00E128D4"/>
    <w:rsid w:val="00E22F76"/>
    <w:rsid w:val="00E46C2C"/>
    <w:rsid w:val="00E57D20"/>
    <w:rsid w:val="00E63040"/>
    <w:rsid w:val="00E7681F"/>
    <w:rsid w:val="00E80D07"/>
    <w:rsid w:val="00E912CC"/>
    <w:rsid w:val="00E91A19"/>
    <w:rsid w:val="00EB139F"/>
    <w:rsid w:val="00EC0E78"/>
    <w:rsid w:val="00ED40C7"/>
    <w:rsid w:val="00EE271B"/>
    <w:rsid w:val="00F132C1"/>
    <w:rsid w:val="00F36415"/>
    <w:rsid w:val="00F51F2C"/>
    <w:rsid w:val="00F80593"/>
    <w:rsid w:val="00FA3D79"/>
    <w:rsid w:val="00FD64F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8DAAF6B3-320E-43A4-BFDE-DB684F2EC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6E0C"/>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7F87"/>
    <w:pPr>
      <w:ind w:left="720"/>
      <w:contextualSpacing/>
    </w:pPr>
  </w:style>
  <w:style w:type="paragraph" w:styleId="FootnoteText">
    <w:name w:val="footnote text"/>
    <w:basedOn w:val="Normal"/>
    <w:link w:val="FootnoteTextChar"/>
    <w:uiPriority w:val="99"/>
    <w:semiHidden/>
    <w:rsid w:val="00F51F2C"/>
    <w:pPr>
      <w:spacing w:after="0" w:line="240" w:lineRule="auto"/>
    </w:pPr>
    <w:rPr>
      <w:rFonts w:ascii="Times New Roman" w:hAnsi="Times New Roman"/>
      <w:sz w:val="20"/>
      <w:szCs w:val="20"/>
      <w:lang w:val="en-US"/>
    </w:rPr>
  </w:style>
  <w:style w:type="character" w:customStyle="1" w:styleId="FootnoteTextChar">
    <w:name w:val="Footnote Text Char"/>
    <w:link w:val="FootnoteText"/>
    <w:uiPriority w:val="99"/>
    <w:semiHidden/>
    <w:locked/>
    <w:rsid w:val="00F51F2C"/>
    <w:rPr>
      <w:rFonts w:ascii="Times New Roman" w:hAnsi="Times New Roman" w:cs="Times New Roman"/>
      <w:sz w:val="20"/>
      <w:szCs w:val="20"/>
      <w:lang w:val="en-US"/>
    </w:rPr>
  </w:style>
  <w:style w:type="character" w:styleId="FootnoteReference">
    <w:name w:val="footnote reference"/>
    <w:uiPriority w:val="99"/>
    <w:semiHidden/>
    <w:rsid w:val="00F51F2C"/>
    <w:rPr>
      <w:rFonts w:cs="Times New Roman"/>
      <w:vertAlign w:val="superscript"/>
    </w:rPr>
  </w:style>
  <w:style w:type="table" w:styleId="TableGrid">
    <w:name w:val="Table Grid"/>
    <w:basedOn w:val="TableNormal"/>
    <w:uiPriority w:val="59"/>
    <w:rsid w:val="00E22F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semiHidden/>
    <w:unhideWhenUsed/>
    <w:rsid w:val="00465A65"/>
    <w:pPr>
      <w:tabs>
        <w:tab w:val="center" w:pos="4513"/>
        <w:tab w:val="right" w:pos="9026"/>
      </w:tabs>
    </w:pPr>
  </w:style>
  <w:style w:type="character" w:customStyle="1" w:styleId="HeaderChar">
    <w:name w:val="Header Char"/>
    <w:link w:val="Header"/>
    <w:uiPriority w:val="99"/>
    <w:semiHidden/>
    <w:rsid w:val="00465A65"/>
    <w:rPr>
      <w:sz w:val="22"/>
      <w:szCs w:val="22"/>
      <w:lang w:eastAsia="en-US"/>
    </w:rPr>
  </w:style>
  <w:style w:type="paragraph" w:styleId="Footer">
    <w:name w:val="footer"/>
    <w:basedOn w:val="Normal"/>
    <w:link w:val="FooterChar"/>
    <w:uiPriority w:val="99"/>
    <w:unhideWhenUsed/>
    <w:rsid w:val="00465A65"/>
    <w:pPr>
      <w:tabs>
        <w:tab w:val="center" w:pos="4513"/>
        <w:tab w:val="right" w:pos="9026"/>
      </w:tabs>
    </w:pPr>
  </w:style>
  <w:style w:type="character" w:customStyle="1" w:styleId="FooterChar">
    <w:name w:val="Footer Char"/>
    <w:link w:val="Footer"/>
    <w:uiPriority w:val="99"/>
    <w:rsid w:val="00465A65"/>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0C922E-9D9E-449E-B2C1-057BA9A91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5952</Words>
  <Characters>33932</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University of Pretoria</Company>
  <LinksUpToDate>false</LinksUpToDate>
  <CharactersWithSpaces>39805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UPUser</dc:creator>
  <cp:lastModifiedBy>user</cp:lastModifiedBy>
  <cp:revision>3</cp:revision>
  <cp:lastPrinted>2010-03-07T16:25:00Z</cp:lastPrinted>
  <dcterms:created xsi:type="dcterms:W3CDTF">2015-05-21T11:16:00Z</dcterms:created>
  <dcterms:modified xsi:type="dcterms:W3CDTF">2015-05-21T11:16:00Z</dcterms:modified>
</cp:coreProperties>
</file>