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EB53B9" w14:textId="726B5CD6" w:rsidR="00D63C41" w:rsidRPr="00D63C41" w:rsidRDefault="00D63C41" w:rsidP="00D63C41">
      <w:pPr>
        <w:jc w:val="center"/>
        <w:rPr>
          <w:rFonts w:ascii="Arial" w:hAnsi="Arial" w:cs="Arial"/>
          <w:b/>
          <w:u w:val="single"/>
        </w:rPr>
      </w:pPr>
      <w:r w:rsidRPr="00D63C41">
        <w:rPr>
          <w:rFonts w:ascii="Arial" w:hAnsi="Arial" w:cs="Arial"/>
          <w:b/>
          <w:u w:val="single"/>
        </w:rPr>
        <w:t>Children’s Court Proceedings Workshop – 3 August 2013</w:t>
      </w:r>
    </w:p>
    <w:p w14:paraId="6EF7BF5D" w14:textId="77777777" w:rsidR="00D63C41" w:rsidRDefault="00D63C41" w:rsidP="00A47144">
      <w:pPr>
        <w:jc w:val="both"/>
        <w:rPr>
          <w:rFonts w:ascii="Arial" w:hAnsi="Arial" w:cs="Arial"/>
        </w:rPr>
      </w:pPr>
    </w:p>
    <w:p w14:paraId="0E771FFC" w14:textId="6414AF49" w:rsidR="001D5A61" w:rsidRDefault="001D5A61" w:rsidP="00A47144">
      <w:pPr>
        <w:jc w:val="both"/>
        <w:rPr>
          <w:rFonts w:ascii="Arial" w:hAnsi="Arial" w:cs="Arial"/>
        </w:rPr>
      </w:pPr>
      <w:r w:rsidRPr="00A47144">
        <w:rPr>
          <w:rFonts w:ascii="Arial" w:hAnsi="Arial" w:cs="Arial"/>
        </w:rPr>
        <w:t>On 3 August 2013 ProBono.Org hosted a workshop</w:t>
      </w:r>
      <w:r w:rsidR="00A47144">
        <w:rPr>
          <w:rFonts w:ascii="Arial" w:hAnsi="Arial" w:cs="Arial"/>
        </w:rPr>
        <w:t xml:space="preserve"> at Florio Attorneys that focused </w:t>
      </w:r>
      <w:r w:rsidRPr="00A47144">
        <w:rPr>
          <w:rFonts w:ascii="Arial" w:hAnsi="Arial" w:cs="Arial"/>
        </w:rPr>
        <w:t xml:space="preserve">on the Children’s Court Proceedings. </w:t>
      </w:r>
      <w:proofErr w:type="gramStart"/>
      <w:r w:rsidR="00A47144">
        <w:rPr>
          <w:rFonts w:ascii="Arial" w:hAnsi="Arial" w:cs="Arial"/>
        </w:rPr>
        <w:t xml:space="preserve">The workshop was presented by </w:t>
      </w:r>
      <w:proofErr w:type="spellStart"/>
      <w:r w:rsidR="00D63C41">
        <w:rPr>
          <w:rFonts w:ascii="Arial" w:hAnsi="Arial" w:cs="Arial"/>
        </w:rPr>
        <w:t>Henk</w:t>
      </w:r>
      <w:proofErr w:type="spellEnd"/>
      <w:r w:rsidR="00D63C41">
        <w:rPr>
          <w:rFonts w:ascii="Arial" w:hAnsi="Arial" w:cs="Arial"/>
        </w:rPr>
        <w:t xml:space="preserve"> Strydom</w:t>
      </w:r>
      <w:proofErr w:type="gramEnd"/>
      <w:r w:rsidR="00D63C41">
        <w:rPr>
          <w:rFonts w:ascii="Arial" w:hAnsi="Arial" w:cs="Arial"/>
        </w:rPr>
        <w:t xml:space="preserve"> </w:t>
      </w:r>
      <w:r w:rsidRPr="00A47144">
        <w:rPr>
          <w:rFonts w:ascii="Arial" w:hAnsi="Arial" w:cs="Arial"/>
        </w:rPr>
        <w:t>from Strydom</w:t>
      </w:r>
      <w:r w:rsidR="00A47144">
        <w:rPr>
          <w:rFonts w:ascii="Arial" w:hAnsi="Arial" w:cs="Arial"/>
        </w:rPr>
        <w:t xml:space="preserve"> Attorneys and Magistrate T</w:t>
      </w:r>
      <w:r w:rsidRPr="00A47144">
        <w:rPr>
          <w:rFonts w:ascii="Arial" w:hAnsi="Arial" w:cs="Arial"/>
        </w:rPr>
        <w:t>eresa Swart who sits at the Children’s Court in Germiston.</w:t>
      </w:r>
      <w:r w:rsidR="00646BA5" w:rsidRPr="00A47144">
        <w:rPr>
          <w:rFonts w:ascii="Arial" w:hAnsi="Arial" w:cs="Arial"/>
        </w:rPr>
        <w:t xml:space="preserve"> </w:t>
      </w:r>
    </w:p>
    <w:p w14:paraId="0B12C963" w14:textId="77777777" w:rsidR="00A47144" w:rsidRPr="00A47144" w:rsidRDefault="00A47144" w:rsidP="00A47144">
      <w:pPr>
        <w:jc w:val="both"/>
        <w:rPr>
          <w:rFonts w:ascii="Arial" w:hAnsi="Arial" w:cs="Arial"/>
        </w:rPr>
      </w:pPr>
    </w:p>
    <w:p w14:paraId="6AC48F56" w14:textId="68645EFA" w:rsidR="001D5A61" w:rsidRPr="00A47144" w:rsidRDefault="00A47144" w:rsidP="00A4714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Both presenters explained the </w:t>
      </w:r>
      <w:r w:rsidR="00646BA5" w:rsidRPr="00A47144">
        <w:rPr>
          <w:rFonts w:ascii="Arial" w:hAnsi="Arial" w:cs="Arial"/>
        </w:rPr>
        <w:t>relevant</w:t>
      </w:r>
      <w:r w:rsidR="001D5A61" w:rsidRPr="00A47144">
        <w:rPr>
          <w:rFonts w:ascii="Arial" w:hAnsi="Arial" w:cs="Arial"/>
        </w:rPr>
        <w:t xml:space="preserve"> sections of the Children’s Act</w:t>
      </w:r>
      <w:r w:rsidR="00D63C41">
        <w:rPr>
          <w:rFonts w:ascii="Arial" w:hAnsi="Arial" w:cs="Arial"/>
        </w:rPr>
        <w:t xml:space="preserve"> of 20</w:t>
      </w:r>
      <w:r>
        <w:rPr>
          <w:rFonts w:ascii="Arial" w:hAnsi="Arial" w:cs="Arial"/>
        </w:rPr>
        <w:t xml:space="preserve">05 (‘the Act’). Teresa often </w:t>
      </w:r>
      <w:r w:rsidR="00646BA5" w:rsidRPr="00A47144">
        <w:rPr>
          <w:rFonts w:ascii="Arial" w:hAnsi="Arial" w:cs="Arial"/>
        </w:rPr>
        <w:t>discuss</w:t>
      </w:r>
      <w:r>
        <w:rPr>
          <w:rFonts w:ascii="Arial" w:hAnsi="Arial" w:cs="Arial"/>
        </w:rPr>
        <w:t xml:space="preserve">ed the interpretation of some of the wording of the Act to illustrate </w:t>
      </w:r>
      <w:r w:rsidR="00646BA5" w:rsidRPr="00A47144">
        <w:rPr>
          <w:rFonts w:ascii="Arial" w:hAnsi="Arial" w:cs="Arial"/>
        </w:rPr>
        <w:t>its practical use</w:t>
      </w:r>
      <w:r w:rsidR="001D5A61" w:rsidRPr="00A47144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 xml:space="preserve">Both presenters </w:t>
      </w:r>
      <w:r w:rsidR="001D5A61" w:rsidRPr="00A47144">
        <w:rPr>
          <w:rFonts w:ascii="Arial" w:hAnsi="Arial" w:cs="Arial"/>
        </w:rPr>
        <w:t xml:space="preserve">explained the difficulties and hurdles involved in successfully pursuing a matter in the Children’s Court. </w:t>
      </w:r>
    </w:p>
    <w:p w14:paraId="11BBD52D" w14:textId="77777777" w:rsidR="001D5A61" w:rsidRPr="00A47144" w:rsidRDefault="001D5A61" w:rsidP="00A47144">
      <w:pPr>
        <w:jc w:val="both"/>
        <w:rPr>
          <w:rFonts w:ascii="Arial" w:hAnsi="Arial" w:cs="Arial"/>
        </w:rPr>
      </w:pPr>
    </w:p>
    <w:p w14:paraId="6DEDC748" w14:textId="77777777" w:rsidR="00646BA5" w:rsidRPr="00A47144" w:rsidRDefault="00A47144" w:rsidP="00A4714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With </w:t>
      </w:r>
      <w:r w:rsidR="001D5A61" w:rsidRPr="00A47144">
        <w:rPr>
          <w:rFonts w:ascii="Arial" w:hAnsi="Arial" w:cs="Arial"/>
        </w:rPr>
        <w:t xml:space="preserve">Children’s Court </w:t>
      </w:r>
      <w:r>
        <w:rPr>
          <w:rFonts w:ascii="Arial" w:hAnsi="Arial" w:cs="Arial"/>
        </w:rPr>
        <w:t xml:space="preserve">matters the parties involved are </w:t>
      </w:r>
      <w:r w:rsidR="001D5A61" w:rsidRPr="00A47144">
        <w:rPr>
          <w:rFonts w:ascii="Arial" w:hAnsi="Arial" w:cs="Arial"/>
        </w:rPr>
        <w:t xml:space="preserve">quite </w:t>
      </w:r>
      <w:proofErr w:type="spellStart"/>
      <w:r w:rsidR="001D5A61" w:rsidRPr="00A47144">
        <w:rPr>
          <w:rFonts w:ascii="Arial" w:hAnsi="Arial" w:cs="Arial"/>
        </w:rPr>
        <w:t>traumatised</w:t>
      </w:r>
      <w:proofErr w:type="spellEnd"/>
      <w:r w:rsidR="00646BA5" w:rsidRPr="00A47144">
        <w:rPr>
          <w:rFonts w:ascii="Arial" w:hAnsi="Arial" w:cs="Arial"/>
        </w:rPr>
        <w:t>,</w:t>
      </w:r>
      <w:r w:rsidR="001D5A61" w:rsidRPr="00A47144">
        <w:rPr>
          <w:rFonts w:ascii="Arial" w:hAnsi="Arial" w:cs="Arial"/>
        </w:rPr>
        <w:t xml:space="preserve"> not only by the events that bought them there, </w:t>
      </w:r>
      <w:r w:rsidRPr="00A47144">
        <w:rPr>
          <w:rFonts w:ascii="Arial" w:hAnsi="Arial" w:cs="Arial"/>
        </w:rPr>
        <w:t>but also</w:t>
      </w:r>
      <w:r w:rsidR="001D5A61" w:rsidRPr="00A47144">
        <w:rPr>
          <w:rFonts w:ascii="Arial" w:hAnsi="Arial" w:cs="Arial"/>
        </w:rPr>
        <w:t xml:space="preserve"> by the court process itself. </w:t>
      </w:r>
      <w:r w:rsidR="00646BA5" w:rsidRPr="00A47144">
        <w:rPr>
          <w:rFonts w:ascii="Arial" w:hAnsi="Arial" w:cs="Arial"/>
        </w:rPr>
        <w:t xml:space="preserve"> </w:t>
      </w:r>
    </w:p>
    <w:p w14:paraId="4E462861" w14:textId="6190AF5F" w:rsidR="001D5A61" w:rsidRPr="00A47144" w:rsidRDefault="00A47144" w:rsidP="00A4714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The finalis</w:t>
      </w:r>
      <w:r w:rsidR="001D5A61" w:rsidRPr="00A47144">
        <w:rPr>
          <w:rFonts w:ascii="Arial" w:hAnsi="Arial" w:cs="Arial"/>
        </w:rPr>
        <w:t>a</w:t>
      </w:r>
      <w:r>
        <w:rPr>
          <w:rFonts w:ascii="Arial" w:hAnsi="Arial" w:cs="Arial"/>
        </w:rPr>
        <w:t>tion of these matters cannot be expedited as this may result in</w:t>
      </w:r>
      <w:r w:rsidR="00D63C41">
        <w:rPr>
          <w:rFonts w:ascii="Arial" w:hAnsi="Arial" w:cs="Arial"/>
        </w:rPr>
        <w:t xml:space="preserve"> a</w:t>
      </w:r>
      <w:r>
        <w:rPr>
          <w:rFonts w:ascii="Arial" w:hAnsi="Arial" w:cs="Arial"/>
        </w:rPr>
        <w:t xml:space="preserve"> miscarria</w:t>
      </w:r>
      <w:r w:rsidR="000A11BB">
        <w:rPr>
          <w:rFonts w:ascii="Arial" w:hAnsi="Arial" w:cs="Arial"/>
        </w:rPr>
        <w:t>ge of justice. Teresa explained</w:t>
      </w:r>
      <w:r>
        <w:rPr>
          <w:rFonts w:ascii="Arial" w:hAnsi="Arial" w:cs="Arial"/>
        </w:rPr>
        <w:t xml:space="preserve"> that</w:t>
      </w:r>
      <w:r w:rsidR="000A11BB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on one hand, when a matter is ongoing </w:t>
      </w:r>
      <w:r w:rsidR="00646BA5" w:rsidRPr="00A47144">
        <w:rPr>
          <w:rFonts w:ascii="Arial" w:hAnsi="Arial" w:cs="Arial"/>
        </w:rPr>
        <w:t>o</w:t>
      </w:r>
      <w:r>
        <w:rPr>
          <w:rFonts w:ascii="Arial" w:hAnsi="Arial" w:cs="Arial"/>
        </w:rPr>
        <w:t>ver a long period</w:t>
      </w:r>
      <w:r w:rsidR="001D5A61" w:rsidRPr="00A47144">
        <w:rPr>
          <w:rFonts w:ascii="Arial" w:hAnsi="Arial" w:cs="Arial"/>
        </w:rPr>
        <w:t xml:space="preserve"> of time the character of the parties involved</w:t>
      </w:r>
      <w:r w:rsidR="003A3C41" w:rsidRPr="00A47144">
        <w:rPr>
          <w:rFonts w:ascii="Arial" w:hAnsi="Arial" w:cs="Arial"/>
        </w:rPr>
        <w:t xml:space="preserve"> becomes quite evident. This is extremely useful as t</w:t>
      </w:r>
      <w:r w:rsidR="00646BA5" w:rsidRPr="00A47144">
        <w:rPr>
          <w:rFonts w:ascii="Arial" w:hAnsi="Arial" w:cs="Arial"/>
        </w:rPr>
        <w:t>hese are</w:t>
      </w:r>
      <w:r w:rsidR="001D5A61" w:rsidRPr="00A47144">
        <w:rPr>
          <w:rFonts w:ascii="Arial" w:hAnsi="Arial" w:cs="Arial"/>
        </w:rPr>
        <w:t xml:space="preserve"> </w:t>
      </w:r>
      <w:r w:rsidR="003A3C41" w:rsidRPr="00A47144">
        <w:rPr>
          <w:rFonts w:ascii="Arial" w:hAnsi="Arial" w:cs="Arial"/>
        </w:rPr>
        <w:t>matters</w:t>
      </w:r>
      <w:r w:rsidR="001D5A61" w:rsidRPr="00A47144">
        <w:rPr>
          <w:rFonts w:ascii="Arial" w:hAnsi="Arial" w:cs="Arial"/>
        </w:rPr>
        <w:t xml:space="preserve"> where the nature of a party’s character is of paramount importance</w:t>
      </w:r>
      <w:r w:rsidR="00646BA5" w:rsidRPr="00A47144">
        <w:rPr>
          <w:rFonts w:ascii="Arial" w:hAnsi="Arial" w:cs="Arial"/>
        </w:rPr>
        <w:t xml:space="preserve"> to the outcome of the matter. On the other hand, the longer a child is placed in a temporary situation pending the outcome of the matte</w:t>
      </w:r>
      <w:r>
        <w:rPr>
          <w:rFonts w:ascii="Arial" w:hAnsi="Arial" w:cs="Arial"/>
        </w:rPr>
        <w:t xml:space="preserve">r, the longer it takes for the child to settle in his/her environment </w:t>
      </w:r>
      <w:r w:rsidR="00646BA5" w:rsidRPr="00A47144">
        <w:rPr>
          <w:rFonts w:ascii="Arial" w:hAnsi="Arial" w:cs="Arial"/>
        </w:rPr>
        <w:t>and</w:t>
      </w:r>
      <w:r>
        <w:rPr>
          <w:rFonts w:ascii="Arial" w:hAnsi="Arial" w:cs="Arial"/>
        </w:rPr>
        <w:t xml:space="preserve"> to build and</w:t>
      </w:r>
      <w:r w:rsidR="00646BA5" w:rsidRPr="00A47144">
        <w:rPr>
          <w:rFonts w:ascii="Arial" w:hAnsi="Arial" w:cs="Arial"/>
        </w:rPr>
        <w:t xml:space="preserve"> maintain healthy relationsh</w:t>
      </w:r>
      <w:r>
        <w:rPr>
          <w:rFonts w:ascii="Arial" w:hAnsi="Arial" w:cs="Arial"/>
        </w:rPr>
        <w:t>ips with their caregivers.</w:t>
      </w:r>
    </w:p>
    <w:p w14:paraId="7487F27E" w14:textId="77777777" w:rsidR="00646BA5" w:rsidRPr="00A47144" w:rsidRDefault="00646BA5" w:rsidP="00A47144">
      <w:pPr>
        <w:jc w:val="both"/>
        <w:rPr>
          <w:rFonts w:ascii="Arial" w:hAnsi="Arial" w:cs="Arial"/>
        </w:rPr>
      </w:pPr>
    </w:p>
    <w:p w14:paraId="1E6EC323" w14:textId="77777777" w:rsidR="00646BA5" w:rsidRPr="00A47144" w:rsidRDefault="00646BA5" w:rsidP="00A47144">
      <w:pPr>
        <w:jc w:val="both"/>
        <w:rPr>
          <w:rFonts w:ascii="Arial" w:hAnsi="Arial" w:cs="Arial"/>
        </w:rPr>
      </w:pPr>
      <w:r w:rsidRPr="00A47144">
        <w:rPr>
          <w:rFonts w:ascii="Arial" w:hAnsi="Arial" w:cs="Arial"/>
        </w:rPr>
        <w:t>What made this workshop particularly interesting was the recounting of cer</w:t>
      </w:r>
      <w:r w:rsidR="00A47144">
        <w:rPr>
          <w:rFonts w:ascii="Arial" w:hAnsi="Arial" w:cs="Arial"/>
        </w:rPr>
        <w:t xml:space="preserve">tain matters by </w:t>
      </w:r>
      <w:proofErr w:type="spellStart"/>
      <w:r w:rsidR="00A47144">
        <w:rPr>
          <w:rFonts w:ascii="Arial" w:hAnsi="Arial" w:cs="Arial"/>
        </w:rPr>
        <w:t>Henk</w:t>
      </w:r>
      <w:proofErr w:type="spellEnd"/>
      <w:r w:rsidR="00A47144">
        <w:rPr>
          <w:rFonts w:ascii="Arial" w:hAnsi="Arial" w:cs="Arial"/>
        </w:rPr>
        <w:t xml:space="preserve"> and Teresa</w:t>
      </w:r>
      <w:r w:rsidRPr="00A47144">
        <w:rPr>
          <w:rFonts w:ascii="Arial" w:hAnsi="Arial" w:cs="Arial"/>
        </w:rPr>
        <w:t xml:space="preserve">. The matters that they have argued and heard respectively show the atrocious behavior with which our next generation is being treated. </w:t>
      </w:r>
      <w:r w:rsidR="00A47144">
        <w:rPr>
          <w:rFonts w:ascii="Arial" w:hAnsi="Arial" w:cs="Arial"/>
        </w:rPr>
        <w:t>M</w:t>
      </w:r>
      <w:r w:rsidRPr="00A47144">
        <w:rPr>
          <w:rFonts w:ascii="Arial" w:hAnsi="Arial" w:cs="Arial"/>
        </w:rPr>
        <w:t xml:space="preserve">any children suffer sever abuse for years on end before someone is willing to take on the system, and not just the court system </w:t>
      </w:r>
      <w:r w:rsidR="00A47144" w:rsidRPr="00A47144">
        <w:rPr>
          <w:rFonts w:ascii="Arial" w:hAnsi="Arial" w:cs="Arial"/>
        </w:rPr>
        <w:t>but also</w:t>
      </w:r>
      <w:r w:rsidRPr="00A47144">
        <w:rPr>
          <w:rFonts w:ascii="Arial" w:hAnsi="Arial" w:cs="Arial"/>
        </w:rPr>
        <w:t xml:space="preserve"> the Depar</w:t>
      </w:r>
      <w:r w:rsidR="003A3C41" w:rsidRPr="00A47144">
        <w:rPr>
          <w:rFonts w:ascii="Arial" w:hAnsi="Arial" w:cs="Arial"/>
        </w:rPr>
        <w:t>t</w:t>
      </w:r>
      <w:r w:rsidRPr="00A47144">
        <w:rPr>
          <w:rFonts w:ascii="Arial" w:hAnsi="Arial" w:cs="Arial"/>
        </w:rPr>
        <w:t>ment of Social Develo</w:t>
      </w:r>
      <w:r w:rsidR="00A47144">
        <w:rPr>
          <w:rFonts w:ascii="Arial" w:hAnsi="Arial" w:cs="Arial"/>
        </w:rPr>
        <w:t xml:space="preserve">pment and the South African Police Services </w:t>
      </w:r>
      <w:r w:rsidRPr="00A47144">
        <w:rPr>
          <w:rFonts w:ascii="Arial" w:hAnsi="Arial" w:cs="Arial"/>
        </w:rPr>
        <w:t>among</w:t>
      </w:r>
      <w:r w:rsidR="00A47144">
        <w:rPr>
          <w:rFonts w:ascii="Arial" w:hAnsi="Arial" w:cs="Arial"/>
        </w:rPr>
        <w:t>st</w:t>
      </w:r>
      <w:r w:rsidRPr="00A47144">
        <w:rPr>
          <w:rFonts w:ascii="Arial" w:hAnsi="Arial" w:cs="Arial"/>
        </w:rPr>
        <w:t xml:space="preserve"> others. </w:t>
      </w:r>
    </w:p>
    <w:p w14:paraId="1A40D6D5" w14:textId="77777777" w:rsidR="00646BA5" w:rsidRPr="00A47144" w:rsidRDefault="00646BA5" w:rsidP="00A47144">
      <w:pPr>
        <w:jc w:val="both"/>
        <w:rPr>
          <w:rFonts w:ascii="Arial" w:hAnsi="Arial" w:cs="Arial"/>
        </w:rPr>
      </w:pPr>
    </w:p>
    <w:p w14:paraId="447E56EF" w14:textId="77777777" w:rsidR="00646BA5" w:rsidRPr="00A47144" w:rsidRDefault="00EC3F07" w:rsidP="00A4714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Teresa concluded by stating that attorneys need</w:t>
      </w:r>
      <w:r w:rsidR="00646BA5" w:rsidRPr="00A47144">
        <w:rPr>
          <w:rFonts w:ascii="Arial" w:hAnsi="Arial" w:cs="Arial"/>
        </w:rPr>
        <w:t xml:space="preserve"> to be courageous enough to take on these matter</w:t>
      </w:r>
      <w:r>
        <w:rPr>
          <w:rFonts w:ascii="Arial" w:hAnsi="Arial" w:cs="Arial"/>
        </w:rPr>
        <w:t>s and fight for these children – to b</w:t>
      </w:r>
      <w:r w:rsidR="003A3C41" w:rsidRPr="00A47144">
        <w:rPr>
          <w:rFonts w:ascii="Arial" w:hAnsi="Arial" w:cs="Arial"/>
        </w:rPr>
        <w:t xml:space="preserve">e the voice for those who are silent. </w:t>
      </w:r>
      <w:bookmarkStart w:id="0" w:name="_GoBack"/>
      <w:bookmarkEnd w:id="0"/>
    </w:p>
    <w:sectPr w:rsidR="00646BA5" w:rsidRPr="00A47144" w:rsidSect="00F45D6E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A61"/>
    <w:rsid w:val="000A11BB"/>
    <w:rsid w:val="001D5A61"/>
    <w:rsid w:val="003A3C41"/>
    <w:rsid w:val="00646BA5"/>
    <w:rsid w:val="00A47144"/>
    <w:rsid w:val="00D63C41"/>
    <w:rsid w:val="00EC3F07"/>
    <w:rsid w:val="00F45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E43767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311</Words>
  <Characters>1774</Characters>
  <Application>Microsoft Macintosh Word</Application>
  <DocSecurity>4</DocSecurity>
  <Lines>14</Lines>
  <Paragraphs>4</Paragraphs>
  <ScaleCrop>false</ScaleCrop>
  <Company/>
  <LinksUpToDate>false</LinksUpToDate>
  <CharactersWithSpaces>2081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Bianca Waskow</dc:creator>
  <cp:keywords/>
  <dc:description/>
  <cp:lastModifiedBy>Bianca Waskow</cp:lastModifiedBy>
  <cp:revision>2</cp:revision>
  <dcterms:created xsi:type="dcterms:W3CDTF">2013-08-05T12:42:00Z</dcterms:created>
  <dcterms:modified xsi:type="dcterms:W3CDTF">2013-08-05T12:42:00Z</dcterms:modified>
</cp:coreProperties>
</file>